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333" w:rsidRPr="008E491E" w:rsidRDefault="00522778" w:rsidP="008E491E">
      <w:r>
        <w:rPr>
          <w:noProof/>
          <w:lang w:val="es-CL" w:eastAsia="es-CL"/>
        </w:rPr>
        <w:drawing>
          <wp:anchor distT="0" distB="0" distL="114300" distR="114300" simplePos="0" relativeHeight="251660288" behindDoc="0" locked="0" layoutInCell="1" allowOverlap="1" wp14:anchorId="13827D20" wp14:editId="1006E867">
            <wp:simplePos x="0" y="0"/>
            <wp:positionH relativeFrom="column">
              <wp:posOffset>2863215</wp:posOffset>
            </wp:positionH>
            <wp:positionV relativeFrom="paragraph">
              <wp:posOffset>2910205</wp:posOffset>
            </wp:positionV>
            <wp:extent cx="2647950" cy="2647950"/>
            <wp:effectExtent l="133350" t="114300" r="133350" b="15240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niñ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7950" cy="2647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D443D3">
        <w:rPr>
          <w:b/>
          <w:bCs/>
          <w:noProof/>
          <w:lang w:val="es-CL" w:eastAsia="es-CL"/>
        </w:rPr>
        <w:pict>
          <v:rect id="_x0000_s1046" style="position:absolute;margin-left:1.5pt;margin-top:84pt;width:592pt;height:153.9pt;z-index:251663360;mso-height-percent:73;mso-position-horizontal-relative:page;mso-position-vertical-relative:page;mso-height-percent:73;v-text-anchor:middle" o:allowincell="f" fillcolor="#c0504d" strokecolor="white" strokeweight="1pt">
            <v:fill color2="#365f91"/>
            <v:shadow color="#d8d8d8" offset="3pt,3pt" offset2="2pt,2pt"/>
            <v:textbox style="mso-next-textbox:#_x0000_s1046;mso-fit-shape-to-text:t" inset="14.4pt,,14.4pt">
              <w:txbxContent>
                <w:p w:rsidR="00BE437D" w:rsidRDefault="00BE437D" w:rsidP="00BE437D">
                  <w:pPr>
                    <w:pStyle w:val="Sinespaciado"/>
                    <w:jc w:val="right"/>
                    <w:rPr>
                      <w:rFonts w:ascii="Palatino Linotype" w:hAnsi="Palatino Linotype" w:cs="Leelawadee"/>
                      <w:b/>
                      <w:color w:val="FFFFFF"/>
                      <w:sz w:val="72"/>
                      <w:szCs w:val="72"/>
                    </w:rPr>
                  </w:pPr>
                  <w:r>
                    <w:rPr>
                      <w:rFonts w:ascii="Palatino Linotype" w:hAnsi="Palatino Linotype" w:cs="Leelawadee"/>
                      <w:b/>
                      <w:color w:val="FFFFFF"/>
                      <w:sz w:val="72"/>
                      <w:szCs w:val="72"/>
                    </w:rPr>
                    <w:t xml:space="preserve">Tercer Encuentro: </w:t>
                  </w:r>
                </w:p>
                <w:p w:rsidR="00BE437D" w:rsidRPr="00DF0CB6" w:rsidRDefault="00BE437D" w:rsidP="00BE437D">
                  <w:pPr>
                    <w:pStyle w:val="Sinespaciado"/>
                    <w:jc w:val="right"/>
                    <w:rPr>
                      <w:rFonts w:ascii="Palatino Linotype" w:hAnsi="Palatino Linotype"/>
                      <w:b/>
                      <w:color w:val="FFFFFF"/>
                      <w:sz w:val="72"/>
                      <w:szCs w:val="72"/>
                    </w:rPr>
                  </w:pPr>
                  <w:r>
                    <w:rPr>
                      <w:rFonts w:ascii="Palatino Linotype" w:hAnsi="Palatino Linotype" w:cs="Leelawadee"/>
                      <w:b/>
                      <w:color w:val="FFFFFF"/>
                      <w:sz w:val="72"/>
                      <w:szCs w:val="72"/>
                    </w:rPr>
                    <w:t>Las gracias específicas del Santuario</w:t>
                  </w:r>
                </w:p>
              </w:txbxContent>
            </v:textbox>
            <w10:wrap anchorx="page" anchory="page"/>
          </v:rect>
        </w:pict>
      </w:r>
      <w:r w:rsidR="00BE437D">
        <w:rPr>
          <w:b/>
          <w:bCs/>
          <w:noProof/>
          <w:lang w:val="es-CL" w:eastAsia="es-CL"/>
        </w:rPr>
        <w:drawing>
          <wp:anchor distT="0" distB="0" distL="114300" distR="114300" simplePos="0" relativeHeight="251653120" behindDoc="1" locked="0" layoutInCell="1" allowOverlap="1" wp14:anchorId="17BD7269" wp14:editId="59DAD1AD">
            <wp:simplePos x="0" y="0"/>
            <wp:positionH relativeFrom="column">
              <wp:posOffset>3838575</wp:posOffset>
            </wp:positionH>
            <wp:positionV relativeFrom="paragraph">
              <wp:posOffset>2346325</wp:posOffset>
            </wp:positionV>
            <wp:extent cx="2557780" cy="2185035"/>
            <wp:effectExtent l="19050" t="0" r="0" b="0"/>
            <wp:wrapTight wrapText="bothSides">
              <wp:wrapPolygon edited="0">
                <wp:start x="-161" y="0"/>
                <wp:lineTo x="-161" y="21468"/>
                <wp:lineTo x="21557" y="21468"/>
                <wp:lineTo x="21557" y="0"/>
                <wp:lineTo x="-161"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57780" cy="2185035"/>
                    </a:xfrm>
                    <a:prstGeom prst="rect">
                      <a:avLst/>
                    </a:prstGeom>
                    <a:noFill/>
                    <a:ln w="9525">
                      <a:noFill/>
                      <a:miter lim="800000"/>
                      <a:headEnd/>
                      <a:tailEnd/>
                    </a:ln>
                  </pic:spPr>
                </pic:pic>
              </a:graphicData>
            </a:graphic>
          </wp:anchor>
        </w:drawing>
      </w:r>
      <w:r w:rsidR="00D443D3">
        <w:rPr>
          <w:b/>
          <w:bCs/>
          <w:noProof/>
          <w:lang w:val="es-CL" w:eastAsia="es-CL"/>
        </w:rPr>
        <w:pict>
          <v:group id="_x0000_s1040" style="position:absolute;margin-left:369pt;margin-top:-5.25pt;width:241.05pt;height:790.45pt;z-index:-251654144;mso-width-percent:400;mso-height-percent:1000;mso-position-horizontal-relative:page;mso-position-vertical-relative:page;mso-width-percent:400;mso-height-percent:1000" coordorigin="7329" coordsize="4911,15840" o:allowincell="f">
            <v:group id="_x0000_s1041"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42" style="position:absolute;left:7755;width:4505;height:15840;mso-height-percent:1000;mso-position-vertical:top;mso-position-vertical-relative:page;mso-height-percent:1000" fillcolor="#943634" stroked="f" strokecolor="#d8d8d8">
                <v:fill color2="#bfbfbf" rotate="t"/>
              </v:rect>
              <v:rect id="_x0000_s1043" style="position:absolute;left:7560;top:8;width:195;height:15825;mso-height-percent:1000;mso-position-vertical-relative:page;mso-height-percent:1000;mso-width-relative:margin;v-text-anchor:middle" fillcolor="#9bbb59" stroked="f" strokecolor="white" strokeweight="1pt">
                <v:fill r:id="rId10" o:title="Light vertical" opacity="52429f" o:opacity2="52429f" type="pattern"/>
                <v:shadow color="#d8d8d8" offset="3pt,3pt" offset2="2pt,2pt"/>
              </v:rect>
            </v:group>
            <v:rect id="_x0000_s1044" style="position:absolute;left:7344;width:4896;height:3958;mso-width-percent:400;mso-height-percent:250;mso-position-horizontal:right;mso-position-horizontal-relative:page;mso-position-vertical:top;mso-position-vertical-relative:page;mso-width-percent:400;mso-height-percent:250;v-text-anchor:bottom" o:allowincell="f" fillcolor="#943634" strokecolor="#f2f2f2" strokeweight="3pt">
              <v:fill opacity="52429f"/>
              <v:shadow on="t" type="perspective" color="#974706" opacity=".5" offset="1pt" offset2="-1pt"/>
              <v:textbox style="mso-next-textbox:#_x0000_s1044" inset="28.8pt,14.4pt,14.4pt,14.4pt">
                <w:txbxContent>
                  <w:p w:rsidR="00BE437D" w:rsidRPr="00FD29BD" w:rsidRDefault="00BE437D" w:rsidP="00BE437D">
                    <w:pPr>
                      <w:pStyle w:val="Sinespaciado"/>
                      <w:rPr>
                        <w:rFonts w:cs="Calibri"/>
                        <w:b/>
                        <w:bCs/>
                        <w:color w:val="FFFFFF"/>
                        <w:sz w:val="96"/>
                        <w:szCs w:val="96"/>
                      </w:rPr>
                    </w:pPr>
                  </w:p>
                </w:txbxContent>
              </v:textbox>
            </v:rect>
            <v:rect id="_x0000_s1045"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45" inset="28.8pt,14.4pt,14.4pt,14.4pt">
                <w:txbxContent>
                  <w:p w:rsidR="00BE437D" w:rsidRPr="003474C4" w:rsidRDefault="00BE437D" w:rsidP="00522778">
                    <w:pPr>
                      <w:pStyle w:val="Sinespaciado"/>
                      <w:spacing w:line="360" w:lineRule="auto"/>
                      <w:ind w:right="408"/>
                      <w:rPr>
                        <w:rFonts w:ascii="Bradley Hand ITC" w:hAnsi="Bradley Hand ITC"/>
                        <w:b/>
                        <w:color w:val="FFFFFF"/>
                        <w:sz w:val="28"/>
                        <w:szCs w:val="28"/>
                      </w:rPr>
                    </w:pPr>
                    <w:r w:rsidRPr="003474C4">
                      <w:rPr>
                        <w:rFonts w:ascii="Bradley Hand ITC" w:hAnsi="Bradley Hand ITC"/>
                        <w:b/>
                        <w:color w:val="FFFFFF"/>
                        <w:sz w:val="28"/>
                        <w:szCs w:val="28"/>
                      </w:rPr>
                      <w:t>Objetivo</w:t>
                    </w:r>
                  </w:p>
                  <w:p w:rsidR="00BE437D" w:rsidRDefault="00BE437D" w:rsidP="00522778">
                    <w:pPr>
                      <w:pStyle w:val="Sinespaciado"/>
                      <w:spacing w:line="360" w:lineRule="auto"/>
                      <w:ind w:right="408"/>
                      <w:rPr>
                        <w:rFonts w:ascii="Bradley Hand ITC" w:hAnsi="Bradley Hand ITC"/>
                        <w:b/>
                        <w:color w:val="FFFFFF"/>
                        <w:sz w:val="28"/>
                        <w:szCs w:val="28"/>
                      </w:rPr>
                    </w:pPr>
                    <w:r>
                      <w:rPr>
                        <w:rFonts w:ascii="Bradley Hand ITC" w:hAnsi="Bradley Hand ITC"/>
                        <w:b/>
                        <w:color w:val="FFFFFF"/>
                        <w:sz w:val="28"/>
                        <w:szCs w:val="28"/>
                      </w:rPr>
                      <w:t>v</w:t>
                    </w:r>
                    <w:r w:rsidRPr="003474C4">
                      <w:rPr>
                        <w:rFonts w:ascii="Bradley Hand ITC" w:hAnsi="Bradley Hand ITC"/>
                        <w:b/>
                        <w:color w:val="FFFFFF"/>
                        <w:sz w:val="28"/>
                        <w:szCs w:val="28"/>
                      </w:rPr>
                      <w:t xml:space="preserve">alorar </w:t>
                    </w:r>
                    <w:r>
                      <w:rPr>
                        <w:rFonts w:ascii="Bradley Hand ITC" w:hAnsi="Bradley Hand ITC"/>
                        <w:b/>
                        <w:color w:val="FFFFFF"/>
                        <w:sz w:val="28"/>
                        <w:szCs w:val="28"/>
                      </w:rPr>
                      <w:t>las tres gracias del Santuario en relación a mi vida personal.</w:t>
                    </w:r>
                  </w:p>
                  <w:p w:rsidR="00BE437D" w:rsidRDefault="00BE437D" w:rsidP="00522778">
                    <w:pPr>
                      <w:pStyle w:val="Sinespaciado"/>
                      <w:spacing w:line="360" w:lineRule="auto"/>
                      <w:ind w:right="408"/>
                      <w:rPr>
                        <w:rFonts w:ascii="Bradley Hand ITC" w:hAnsi="Bradley Hand ITC"/>
                        <w:b/>
                        <w:color w:val="FFFFFF"/>
                        <w:sz w:val="28"/>
                        <w:szCs w:val="28"/>
                      </w:rPr>
                    </w:pPr>
                  </w:p>
                  <w:p w:rsidR="00BE437D" w:rsidRDefault="00BE437D" w:rsidP="00522778">
                    <w:pPr>
                      <w:pStyle w:val="Sinespaciado"/>
                      <w:spacing w:line="360" w:lineRule="auto"/>
                      <w:ind w:right="408"/>
                      <w:rPr>
                        <w:rFonts w:ascii="Bradley Hand ITC" w:hAnsi="Bradley Hand ITC"/>
                        <w:b/>
                        <w:color w:val="FFFFFF"/>
                        <w:sz w:val="28"/>
                        <w:szCs w:val="28"/>
                      </w:rPr>
                    </w:pPr>
                  </w:p>
                  <w:p w:rsidR="00BE437D" w:rsidRDefault="00BE437D" w:rsidP="00522778">
                    <w:pPr>
                      <w:pStyle w:val="Sinespaciado"/>
                      <w:spacing w:line="360" w:lineRule="auto"/>
                      <w:ind w:right="408"/>
                      <w:rPr>
                        <w:rFonts w:ascii="Bradley Hand ITC" w:hAnsi="Bradley Hand ITC"/>
                        <w:b/>
                        <w:color w:val="FFFFFF"/>
                        <w:sz w:val="28"/>
                        <w:szCs w:val="28"/>
                      </w:rPr>
                    </w:pPr>
                  </w:p>
                  <w:p w:rsidR="00BE437D" w:rsidRPr="003474C4" w:rsidRDefault="00BE437D" w:rsidP="00522778">
                    <w:pPr>
                      <w:pStyle w:val="Sinespaciado"/>
                      <w:spacing w:line="360" w:lineRule="auto"/>
                      <w:ind w:right="408"/>
                      <w:rPr>
                        <w:rFonts w:ascii="Bradley Hand ITC" w:hAnsi="Bradley Hand ITC"/>
                        <w:b/>
                        <w:color w:val="FFFFFF"/>
                        <w:sz w:val="28"/>
                        <w:szCs w:val="28"/>
                      </w:rPr>
                    </w:pPr>
                  </w:p>
                </w:txbxContent>
              </v:textbox>
            </v:rect>
            <w10:wrap anchorx="page" anchory="page"/>
          </v:group>
        </w:pict>
      </w:r>
      <w:r w:rsidR="00B10333">
        <w:br w:type="page"/>
      </w:r>
    </w:p>
    <w:p w:rsidR="00AC1640" w:rsidRPr="00BE437D" w:rsidRDefault="000133B1" w:rsidP="000133B1">
      <w:pPr>
        <w:pStyle w:val="Ttulo"/>
        <w:pBdr>
          <w:bottom w:val="single" w:sz="8" w:space="26" w:color="4F81BD" w:themeColor="accent1"/>
        </w:pBdr>
        <w:jc w:val="center"/>
        <w:rPr>
          <w:rFonts w:ascii="Mistral" w:hAnsi="Mistral"/>
          <w:color w:val="000000" w:themeColor="text1"/>
        </w:rPr>
      </w:pPr>
      <w:r>
        <w:rPr>
          <w:rFonts w:ascii="Arial" w:hAnsi="Arial" w:cs="Arial"/>
          <w:noProof/>
          <w:sz w:val="24"/>
          <w:szCs w:val="24"/>
          <w:lang w:val="es-CL" w:eastAsia="es-CL"/>
        </w:rPr>
        <w:lastRenderedPageBreak/>
        <w:drawing>
          <wp:anchor distT="0" distB="0" distL="114300" distR="114300" simplePos="0" relativeHeight="251655168" behindDoc="0" locked="0" layoutInCell="1" allowOverlap="1" wp14:anchorId="46BC701B" wp14:editId="46259725">
            <wp:simplePos x="0" y="0"/>
            <wp:positionH relativeFrom="column">
              <wp:posOffset>-337185</wp:posOffset>
            </wp:positionH>
            <wp:positionV relativeFrom="paragraph">
              <wp:posOffset>-128270</wp:posOffset>
            </wp:positionV>
            <wp:extent cx="3228975" cy="1409700"/>
            <wp:effectExtent l="114300" t="114300" r="85725" b="1333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11">
                      <a:extLst>
                        <a:ext uri="{28A0092B-C50C-407E-A947-70E740481C1C}">
                          <a14:useLocalDpi xmlns:a14="http://schemas.microsoft.com/office/drawing/2010/main" val="0"/>
                        </a:ext>
                      </a:extLst>
                    </a:blip>
                    <a:stretch>
                      <a:fillRect/>
                    </a:stretch>
                  </pic:blipFill>
                  <pic:spPr>
                    <a:xfrm>
                      <a:off x="0" y="0"/>
                      <a:ext cx="3228975" cy="1409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0C53C7" w:rsidRPr="00BE437D">
        <w:rPr>
          <w:rFonts w:ascii="Mistral" w:hAnsi="Mistral"/>
          <w:color w:val="000000" w:themeColor="text1"/>
        </w:rPr>
        <w:t xml:space="preserve">Las gracias </w:t>
      </w:r>
      <w:r w:rsidR="00DB7449" w:rsidRPr="00BE437D">
        <w:rPr>
          <w:rFonts w:ascii="Mistral" w:hAnsi="Mistral"/>
          <w:color w:val="000000" w:themeColor="text1"/>
        </w:rPr>
        <w:t>especiales</w:t>
      </w:r>
    </w:p>
    <w:p w:rsidR="000C53C7" w:rsidRPr="00BE437D" w:rsidRDefault="00BE437D" w:rsidP="000133B1">
      <w:pPr>
        <w:pStyle w:val="Ttulo"/>
        <w:pBdr>
          <w:bottom w:val="single" w:sz="8" w:space="26" w:color="4F81BD" w:themeColor="accent1"/>
        </w:pBdr>
        <w:jc w:val="center"/>
        <w:rPr>
          <w:rFonts w:ascii="Mistral" w:hAnsi="Mistral"/>
          <w:color w:val="000000" w:themeColor="text1"/>
        </w:rPr>
      </w:pPr>
      <w:r>
        <w:rPr>
          <w:rFonts w:ascii="Mistral" w:hAnsi="Mistral"/>
          <w:color w:val="000000" w:themeColor="text1"/>
        </w:rPr>
        <w:t>Santuario de Schoenstatt</w:t>
      </w:r>
    </w:p>
    <w:p w:rsidR="000C53C7" w:rsidRPr="00BE437D" w:rsidRDefault="000C53C7" w:rsidP="00DB7449">
      <w:pPr>
        <w:jc w:val="both"/>
        <w:rPr>
          <w:rFonts w:ascii="Arial" w:hAnsi="Arial" w:cs="Arial"/>
          <w:sz w:val="24"/>
          <w:szCs w:val="24"/>
        </w:rPr>
      </w:pPr>
      <w:r w:rsidRPr="00BE437D">
        <w:rPr>
          <w:rFonts w:ascii="Arial" w:hAnsi="Arial" w:cs="Arial"/>
          <w:sz w:val="24"/>
          <w:szCs w:val="24"/>
        </w:rPr>
        <w:t>Quien toma contacto con la espiritu</w:t>
      </w:r>
      <w:r w:rsidR="00BE437D">
        <w:rPr>
          <w:rFonts w:ascii="Arial" w:hAnsi="Arial" w:cs="Arial"/>
          <w:sz w:val="24"/>
          <w:szCs w:val="24"/>
        </w:rPr>
        <w:t xml:space="preserve">alidad de Schoenstatt o visita </w:t>
      </w:r>
      <w:r w:rsidRPr="00BE437D">
        <w:rPr>
          <w:rFonts w:ascii="Arial" w:hAnsi="Arial" w:cs="Arial"/>
          <w:sz w:val="24"/>
          <w:szCs w:val="24"/>
        </w:rPr>
        <w:t>alguno de sus Santuarios, aprende que el Santuario como lugar de peregrinación regala tres gracias específicas: la gracia del cobijamiento interior, de la transformación interior y del envío apostólico.</w:t>
      </w:r>
    </w:p>
    <w:p w:rsidR="000C53C7" w:rsidRPr="00BE437D" w:rsidRDefault="000C53C7" w:rsidP="00DB7449">
      <w:pPr>
        <w:jc w:val="both"/>
        <w:rPr>
          <w:rFonts w:ascii="Arial" w:hAnsi="Arial" w:cs="Arial"/>
          <w:sz w:val="24"/>
          <w:szCs w:val="24"/>
        </w:rPr>
      </w:pPr>
      <w:r w:rsidRPr="00BE437D">
        <w:rPr>
          <w:rFonts w:ascii="Arial" w:hAnsi="Arial" w:cs="Arial"/>
          <w:sz w:val="24"/>
          <w:szCs w:val="24"/>
        </w:rPr>
        <w:t xml:space="preserve">La primera </w:t>
      </w:r>
      <w:r w:rsidR="0058245F" w:rsidRPr="00BE437D">
        <w:rPr>
          <w:rFonts w:ascii="Arial" w:hAnsi="Arial" w:cs="Arial"/>
          <w:sz w:val="24"/>
          <w:szCs w:val="24"/>
        </w:rPr>
        <w:t>de</w:t>
      </w:r>
      <w:r w:rsidRPr="00BE437D">
        <w:rPr>
          <w:rFonts w:ascii="Arial" w:hAnsi="Arial" w:cs="Arial"/>
          <w:sz w:val="24"/>
          <w:szCs w:val="24"/>
        </w:rPr>
        <w:t xml:space="preserve"> estas gracias es reconocida casi de inmediato; la belleza del entorno, la paz y el clima de oración al interior del Santuario impactan produciendo una vivencia espontánea: ¡DIOS ESTÁ AQUÍ!</w:t>
      </w:r>
    </w:p>
    <w:p w:rsidR="009572F8" w:rsidRPr="00BE437D" w:rsidRDefault="000C53C7" w:rsidP="00DB7449">
      <w:pPr>
        <w:jc w:val="both"/>
        <w:rPr>
          <w:rFonts w:ascii="Arial" w:hAnsi="Arial" w:cs="Arial"/>
          <w:b/>
          <w:sz w:val="24"/>
          <w:szCs w:val="24"/>
        </w:rPr>
      </w:pPr>
      <w:r w:rsidRPr="00BE437D">
        <w:rPr>
          <w:rFonts w:ascii="Arial" w:hAnsi="Arial" w:cs="Arial"/>
          <w:b/>
          <w:sz w:val="24"/>
          <w:szCs w:val="24"/>
        </w:rPr>
        <w:t>¿Cuál es el sentido de estas gracias de peregrinación?</w:t>
      </w:r>
    </w:p>
    <w:p w:rsidR="002B2590" w:rsidRPr="00BE437D" w:rsidRDefault="009572F8" w:rsidP="00DB7449">
      <w:pPr>
        <w:jc w:val="both"/>
        <w:rPr>
          <w:rFonts w:ascii="Arial" w:hAnsi="Arial" w:cs="Arial"/>
          <w:sz w:val="24"/>
          <w:szCs w:val="24"/>
        </w:rPr>
      </w:pPr>
      <w:r w:rsidRPr="00BE437D">
        <w:rPr>
          <w:rFonts w:ascii="Arial" w:hAnsi="Arial" w:cs="Arial"/>
          <w:sz w:val="24"/>
          <w:szCs w:val="24"/>
        </w:rPr>
        <w:t xml:space="preserve">Ellas dicen relación con la misión que María quiere realizar para el tiempo de hoy desde sus Santuarios. </w:t>
      </w:r>
      <w:r w:rsidR="00CD44CC" w:rsidRPr="00BE437D">
        <w:rPr>
          <w:rFonts w:ascii="Arial" w:hAnsi="Arial" w:cs="Arial"/>
          <w:sz w:val="24"/>
          <w:szCs w:val="24"/>
        </w:rPr>
        <w:t>“</w:t>
      </w:r>
      <w:r w:rsidRPr="00BE437D">
        <w:rPr>
          <w:rFonts w:ascii="Arial" w:hAnsi="Arial" w:cs="Arial"/>
          <w:sz w:val="24"/>
          <w:szCs w:val="24"/>
        </w:rPr>
        <w:t>Percibimos como todo aquello que en nuestros años de juventud tenía vigencia como algo absolutamente seguro ha sido cuestionado. Ya no sabemos lo que es verdad y lo que no es</w:t>
      </w:r>
      <w:r w:rsidR="00CD44CC" w:rsidRPr="00BE437D">
        <w:rPr>
          <w:rFonts w:ascii="Arial" w:hAnsi="Arial" w:cs="Arial"/>
          <w:sz w:val="24"/>
          <w:szCs w:val="24"/>
        </w:rPr>
        <w:t>”</w:t>
      </w:r>
      <w:r w:rsidR="000133B1">
        <w:rPr>
          <w:rFonts w:ascii="Arial" w:hAnsi="Arial" w:cs="Arial"/>
          <w:sz w:val="24"/>
          <w:szCs w:val="24"/>
        </w:rPr>
        <w:t xml:space="preserve">. Vivimos en un </w:t>
      </w:r>
      <w:r w:rsidRPr="00BE437D">
        <w:rPr>
          <w:rFonts w:ascii="Arial" w:hAnsi="Arial" w:cs="Arial"/>
          <w:sz w:val="24"/>
          <w:szCs w:val="24"/>
        </w:rPr>
        <w:t>tiempo de conmoción en lo que se escucha, en las discusiones que s e producen en los ambientes de trabajo, en los estilos y formas de vida que se promueven</w:t>
      </w:r>
      <w:r w:rsidR="0058245F" w:rsidRPr="00BE437D">
        <w:rPr>
          <w:rFonts w:ascii="Arial" w:hAnsi="Arial" w:cs="Arial"/>
          <w:sz w:val="24"/>
          <w:szCs w:val="24"/>
        </w:rPr>
        <w:t xml:space="preserve"> (leyes de divorcio, derecho a existencia de parejas homosexuales</w:t>
      </w:r>
      <w:r w:rsidRPr="00BE437D">
        <w:rPr>
          <w:rFonts w:ascii="Arial" w:hAnsi="Arial" w:cs="Arial"/>
          <w:sz w:val="24"/>
          <w:szCs w:val="24"/>
        </w:rPr>
        <w:t>,</w:t>
      </w:r>
      <w:r w:rsidR="002C35C6">
        <w:rPr>
          <w:rFonts w:ascii="Arial" w:hAnsi="Arial" w:cs="Arial"/>
          <w:sz w:val="24"/>
          <w:szCs w:val="24"/>
        </w:rPr>
        <w:t xml:space="preserve"> aumento de la “convivencia”</w:t>
      </w:r>
      <w:r w:rsidR="004A4802" w:rsidRPr="00BE437D">
        <w:rPr>
          <w:rFonts w:ascii="Arial" w:hAnsi="Arial" w:cs="Arial"/>
          <w:sz w:val="24"/>
          <w:szCs w:val="24"/>
        </w:rPr>
        <w:t xml:space="preserve">), </w:t>
      </w:r>
      <w:r w:rsidRPr="00BE437D">
        <w:rPr>
          <w:rFonts w:ascii="Arial" w:hAnsi="Arial" w:cs="Arial"/>
          <w:sz w:val="24"/>
          <w:szCs w:val="24"/>
        </w:rPr>
        <w:t xml:space="preserve"> en los “valores” que se exaltan, </w:t>
      </w:r>
      <w:r w:rsidR="004316E3" w:rsidRPr="00BE437D">
        <w:rPr>
          <w:rFonts w:ascii="Arial" w:hAnsi="Arial" w:cs="Arial"/>
          <w:sz w:val="24"/>
          <w:szCs w:val="24"/>
        </w:rPr>
        <w:t xml:space="preserve"> masificación, separación entre fe y vida , incoherencia; </w:t>
      </w:r>
      <w:r w:rsidRPr="00BE437D">
        <w:rPr>
          <w:rFonts w:ascii="Arial" w:hAnsi="Arial" w:cs="Arial"/>
          <w:sz w:val="24"/>
          <w:szCs w:val="24"/>
        </w:rPr>
        <w:t>muchas cosas o situaciones le producen al hombre de hoy una “inseguridad</w:t>
      </w:r>
      <w:r w:rsidR="008E017A" w:rsidRPr="00BE437D">
        <w:rPr>
          <w:rFonts w:ascii="Arial" w:hAnsi="Arial" w:cs="Arial"/>
          <w:sz w:val="24"/>
          <w:szCs w:val="24"/>
        </w:rPr>
        <w:t xml:space="preserve"> existencial” </w:t>
      </w:r>
    </w:p>
    <w:p w:rsidR="008E017A" w:rsidRPr="00BE437D" w:rsidRDefault="008E017A" w:rsidP="00DB7449">
      <w:pPr>
        <w:jc w:val="both"/>
        <w:rPr>
          <w:rFonts w:ascii="Arial" w:hAnsi="Arial" w:cs="Arial"/>
          <w:sz w:val="24"/>
          <w:szCs w:val="24"/>
        </w:rPr>
      </w:pPr>
      <w:r w:rsidRPr="00BE437D">
        <w:rPr>
          <w:rFonts w:ascii="Arial" w:hAnsi="Arial" w:cs="Arial"/>
          <w:sz w:val="24"/>
          <w:szCs w:val="24"/>
        </w:rPr>
        <w:t>Podemos sintetizar los grandes dolores del hombre de hoy en la:</w:t>
      </w:r>
    </w:p>
    <w:p w:rsidR="000C53C7" w:rsidRPr="00BE437D" w:rsidRDefault="002C35C6" w:rsidP="00DB7449">
      <w:pPr>
        <w:jc w:val="both"/>
        <w:rPr>
          <w:rFonts w:ascii="Arial" w:hAnsi="Arial" w:cs="Arial"/>
          <w:b/>
          <w:sz w:val="24"/>
          <w:szCs w:val="24"/>
        </w:rPr>
      </w:pPr>
      <w:r>
        <w:rPr>
          <w:rFonts w:ascii="Arial" w:hAnsi="Arial" w:cs="Arial"/>
          <w:b/>
          <w:i/>
          <w:noProof/>
          <w:sz w:val="24"/>
          <w:szCs w:val="24"/>
          <w:lang w:val="es-CL" w:eastAsia="es-CL"/>
        </w:rPr>
        <w:drawing>
          <wp:anchor distT="0" distB="0" distL="114300" distR="114300" simplePos="0" relativeHeight="251654656" behindDoc="0" locked="0" layoutInCell="1" allowOverlap="1" wp14:anchorId="72A12591" wp14:editId="2B2B3146">
            <wp:simplePos x="0" y="0"/>
            <wp:positionH relativeFrom="column">
              <wp:posOffset>3320415</wp:posOffset>
            </wp:positionH>
            <wp:positionV relativeFrom="paragraph">
              <wp:posOffset>15240</wp:posOffset>
            </wp:positionV>
            <wp:extent cx="2076450" cy="1700530"/>
            <wp:effectExtent l="133350" t="114300" r="114300" b="14732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6450" cy="17005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0133B1">
        <w:rPr>
          <w:rFonts w:ascii="Arial" w:hAnsi="Arial" w:cs="Arial"/>
          <w:b/>
          <w:sz w:val="24"/>
          <w:szCs w:val="24"/>
        </w:rPr>
        <w:t xml:space="preserve">Falta de </w:t>
      </w:r>
      <w:r w:rsidR="008E017A" w:rsidRPr="00BE437D">
        <w:rPr>
          <w:rFonts w:ascii="Arial" w:hAnsi="Arial" w:cs="Arial"/>
          <w:b/>
          <w:sz w:val="24"/>
          <w:szCs w:val="24"/>
        </w:rPr>
        <w:t>Hogar</w:t>
      </w:r>
    </w:p>
    <w:p w:rsidR="00A87020" w:rsidRPr="00BE437D" w:rsidRDefault="002B2590" w:rsidP="00DB7449">
      <w:pPr>
        <w:jc w:val="both"/>
        <w:rPr>
          <w:rFonts w:ascii="Arial" w:hAnsi="Arial" w:cs="Arial"/>
          <w:b/>
          <w:i/>
          <w:sz w:val="24"/>
          <w:szCs w:val="24"/>
        </w:rPr>
      </w:pPr>
      <w:r w:rsidRPr="00BE437D">
        <w:rPr>
          <w:rFonts w:ascii="Arial" w:hAnsi="Arial" w:cs="Arial"/>
          <w:b/>
          <w:i/>
          <w:sz w:val="24"/>
          <w:szCs w:val="24"/>
        </w:rPr>
        <w:t>“El p</w:t>
      </w:r>
      <w:r w:rsidR="000133B1">
        <w:rPr>
          <w:rFonts w:ascii="Arial" w:hAnsi="Arial" w:cs="Arial"/>
          <w:b/>
          <w:i/>
          <w:sz w:val="24"/>
          <w:szCs w:val="24"/>
        </w:rPr>
        <w:t>roblema del terruño, del hogar…</w:t>
      </w:r>
      <w:r w:rsidRPr="00BE437D">
        <w:rPr>
          <w:rFonts w:ascii="Arial" w:hAnsi="Arial" w:cs="Arial"/>
          <w:b/>
          <w:i/>
          <w:sz w:val="24"/>
          <w:szCs w:val="24"/>
        </w:rPr>
        <w:t>es, en último término, el problema de la cultura actual. Por eso, el desarraigo constituye el núcleo de la crisis cultural de nuestro tiempo”. (P. Kentenich)</w:t>
      </w:r>
    </w:p>
    <w:p w:rsidR="002C35C6" w:rsidRDefault="002C35C6" w:rsidP="00DB7449">
      <w:pPr>
        <w:jc w:val="both"/>
        <w:rPr>
          <w:rFonts w:ascii="Arial" w:hAnsi="Arial" w:cs="Arial"/>
          <w:b/>
          <w:sz w:val="24"/>
          <w:szCs w:val="24"/>
        </w:rPr>
      </w:pPr>
    </w:p>
    <w:p w:rsidR="002C35C6" w:rsidRDefault="002C35C6" w:rsidP="00DB7449">
      <w:pPr>
        <w:jc w:val="both"/>
        <w:rPr>
          <w:rFonts w:ascii="Arial" w:hAnsi="Arial" w:cs="Arial"/>
          <w:b/>
          <w:sz w:val="24"/>
          <w:szCs w:val="24"/>
        </w:rPr>
      </w:pPr>
    </w:p>
    <w:p w:rsidR="009572F8" w:rsidRPr="00BE437D" w:rsidRDefault="00A87020" w:rsidP="00DB7449">
      <w:pPr>
        <w:jc w:val="both"/>
        <w:rPr>
          <w:rFonts w:ascii="Arial" w:hAnsi="Arial" w:cs="Arial"/>
          <w:sz w:val="24"/>
          <w:szCs w:val="24"/>
        </w:rPr>
      </w:pPr>
      <w:r w:rsidRPr="00BE437D">
        <w:rPr>
          <w:rFonts w:ascii="Arial" w:hAnsi="Arial" w:cs="Arial"/>
          <w:b/>
          <w:sz w:val="24"/>
          <w:szCs w:val="24"/>
        </w:rPr>
        <w:lastRenderedPageBreak/>
        <w:t>Las gracias del Santuario son una respuesta</w:t>
      </w:r>
      <w:r w:rsidR="0058245F" w:rsidRPr="00BE437D">
        <w:rPr>
          <w:rFonts w:ascii="Arial" w:hAnsi="Arial" w:cs="Arial"/>
          <w:b/>
          <w:sz w:val="24"/>
          <w:szCs w:val="24"/>
        </w:rPr>
        <w:t xml:space="preserve"> </w:t>
      </w:r>
      <w:r w:rsidR="004A4802" w:rsidRPr="00BE437D">
        <w:rPr>
          <w:rFonts w:ascii="Arial" w:hAnsi="Arial" w:cs="Arial"/>
          <w:b/>
          <w:sz w:val="24"/>
          <w:szCs w:val="24"/>
        </w:rPr>
        <w:t>al problema central</w:t>
      </w:r>
      <w:r w:rsidR="004A4802" w:rsidRPr="00BE437D">
        <w:rPr>
          <w:rFonts w:ascii="Arial" w:hAnsi="Arial" w:cs="Arial"/>
          <w:sz w:val="24"/>
          <w:szCs w:val="24"/>
        </w:rPr>
        <w:t>, es decir, al problema del profundo desarraigo. Se trata de ese hombre que</w:t>
      </w:r>
      <w:r w:rsidR="000133B1">
        <w:rPr>
          <w:rFonts w:ascii="Arial" w:hAnsi="Arial" w:cs="Arial"/>
          <w:sz w:val="24"/>
          <w:szCs w:val="24"/>
        </w:rPr>
        <w:t xml:space="preserve"> es incapaz de echar raíces ni </w:t>
      </w:r>
      <w:r w:rsidR="004A4802" w:rsidRPr="00BE437D">
        <w:rPr>
          <w:rFonts w:ascii="Arial" w:hAnsi="Arial" w:cs="Arial"/>
          <w:sz w:val="24"/>
          <w:szCs w:val="24"/>
        </w:rPr>
        <w:t>en Dios ni en sus hermanos.</w:t>
      </w:r>
      <w:r w:rsidR="008A6C2D" w:rsidRPr="00BE437D">
        <w:rPr>
          <w:rFonts w:ascii="Arial" w:hAnsi="Arial" w:cs="Arial"/>
          <w:sz w:val="24"/>
          <w:szCs w:val="24"/>
        </w:rPr>
        <w:t xml:space="preserve"> Dios nos quiso regal</w:t>
      </w:r>
      <w:r w:rsidR="000133B1">
        <w:rPr>
          <w:rFonts w:ascii="Arial" w:hAnsi="Arial" w:cs="Arial"/>
          <w:sz w:val="24"/>
          <w:szCs w:val="24"/>
        </w:rPr>
        <w:t xml:space="preserve">ar el Santuario de Schoenstatt </w:t>
      </w:r>
      <w:r w:rsidR="008A6C2D" w:rsidRPr="00BE437D">
        <w:rPr>
          <w:rFonts w:ascii="Arial" w:hAnsi="Arial" w:cs="Arial"/>
          <w:sz w:val="24"/>
          <w:szCs w:val="24"/>
        </w:rPr>
        <w:t>como hogar espiritual y lugar de crecimiento. La Virgen María, como Madre tres veces admirable, se hace presente allí como Madre y Educadora que nos lleva a Cristo</w:t>
      </w:r>
      <w:r w:rsidR="007E337B" w:rsidRPr="00BE437D">
        <w:rPr>
          <w:rFonts w:ascii="Arial" w:hAnsi="Arial" w:cs="Arial"/>
          <w:sz w:val="24"/>
          <w:szCs w:val="24"/>
        </w:rPr>
        <w:t>, nos conforma según su imagen y nos hace sus apóstoles</w:t>
      </w:r>
      <w:r w:rsidR="000133B1">
        <w:rPr>
          <w:rFonts w:ascii="Arial" w:hAnsi="Arial" w:cs="Arial"/>
          <w:sz w:val="24"/>
          <w:szCs w:val="24"/>
        </w:rPr>
        <w:t xml:space="preserve"> para gestar una </w:t>
      </w:r>
      <w:r w:rsidR="000746E2" w:rsidRPr="00BE437D">
        <w:rPr>
          <w:rFonts w:ascii="Arial" w:hAnsi="Arial" w:cs="Arial"/>
          <w:sz w:val="24"/>
          <w:szCs w:val="24"/>
        </w:rPr>
        <w:t xml:space="preserve">cultura </w:t>
      </w:r>
      <w:r w:rsidR="009B27E4" w:rsidRPr="00BE437D">
        <w:rPr>
          <w:rFonts w:ascii="Arial" w:hAnsi="Arial" w:cs="Arial"/>
          <w:sz w:val="24"/>
          <w:szCs w:val="24"/>
        </w:rPr>
        <w:t>según el Evangelio.</w:t>
      </w:r>
      <w:r w:rsidR="007E337B" w:rsidRPr="00BE437D">
        <w:rPr>
          <w:rFonts w:ascii="Arial" w:hAnsi="Arial" w:cs="Arial"/>
          <w:sz w:val="24"/>
          <w:szCs w:val="24"/>
        </w:rPr>
        <w:t xml:space="preserve"> </w:t>
      </w:r>
    </w:p>
    <w:p w:rsidR="009572F8" w:rsidRPr="002C35C6" w:rsidRDefault="00195503" w:rsidP="00DB7449">
      <w:pPr>
        <w:jc w:val="both"/>
        <w:rPr>
          <w:rFonts w:ascii="Bradley Hand ITC" w:hAnsi="Bradley Hand ITC" w:cs="Arial"/>
          <w:b/>
          <w:sz w:val="28"/>
          <w:szCs w:val="28"/>
        </w:rPr>
      </w:pPr>
      <w:r>
        <w:rPr>
          <w:rFonts w:ascii="Arial" w:hAnsi="Arial" w:cs="Arial"/>
          <w:b/>
          <w:i/>
          <w:noProof/>
          <w:sz w:val="24"/>
          <w:szCs w:val="24"/>
          <w:lang w:val="es-CL" w:eastAsia="es-CL"/>
        </w:rPr>
        <w:drawing>
          <wp:anchor distT="0" distB="0" distL="114300" distR="114300" simplePos="0" relativeHeight="251657728" behindDoc="0" locked="0" layoutInCell="1" allowOverlap="1" wp14:anchorId="18576237" wp14:editId="6B5F974B">
            <wp:simplePos x="0" y="0"/>
            <wp:positionH relativeFrom="column">
              <wp:posOffset>3339465</wp:posOffset>
            </wp:positionH>
            <wp:positionV relativeFrom="paragraph">
              <wp:posOffset>497840</wp:posOffset>
            </wp:positionV>
            <wp:extent cx="1943100" cy="1292860"/>
            <wp:effectExtent l="133350" t="114300" r="114300" b="15494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jpg"/>
                    <pic:cNvPicPr/>
                  </pic:nvPicPr>
                  <pic:blipFill>
                    <a:blip r:embed="rId13">
                      <a:extLst>
                        <a:ext uri="{28A0092B-C50C-407E-A947-70E740481C1C}">
                          <a14:useLocalDpi xmlns:a14="http://schemas.microsoft.com/office/drawing/2010/main" val="0"/>
                        </a:ext>
                      </a:extLst>
                    </a:blip>
                    <a:stretch>
                      <a:fillRect/>
                    </a:stretch>
                  </pic:blipFill>
                  <pic:spPr>
                    <a:xfrm>
                      <a:off x="0" y="0"/>
                      <a:ext cx="1943100" cy="12928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140672" w:rsidRPr="002C35C6">
        <w:rPr>
          <w:rFonts w:ascii="Bradley Hand ITC" w:hAnsi="Bradley Hand ITC" w:cs="Arial"/>
          <w:b/>
          <w:sz w:val="28"/>
          <w:szCs w:val="28"/>
        </w:rPr>
        <w:t>¿Qué regala</w:t>
      </w:r>
      <w:r w:rsidR="003B3B49" w:rsidRPr="002C35C6">
        <w:rPr>
          <w:rFonts w:ascii="Bradley Hand ITC" w:hAnsi="Bradley Hand ITC" w:cs="Arial"/>
          <w:b/>
          <w:sz w:val="28"/>
          <w:szCs w:val="28"/>
        </w:rPr>
        <w:t xml:space="preserve"> la gracia del cobijamiento espiritual?</w:t>
      </w:r>
    </w:p>
    <w:p w:rsidR="00A50B85" w:rsidRPr="00BE437D" w:rsidRDefault="005C55DA" w:rsidP="00DB7449">
      <w:pPr>
        <w:jc w:val="both"/>
        <w:rPr>
          <w:rFonts w:ascii="Arial" w:hAnsi="Arial" w:cs="Arial"/>
          <w:b/>
          <w:i/>
          <w:sz w:val="24"/>
          <w:szCs w:val="24"/>
        </w:rPr>
      </w:pPr>
      <w:r w:rsidRPr="00BE437D">
        <w:rPr>
          <w:rFonts w:ascii="Arial" w:hAnsi="Arial" w:cs="Arial"/>
          <w:b/>
          <w:i/>
          <w:sz w:val="24"/>
          <w:szCs w:val="24"/>
        </w:rPr>
        <w:t xml:space="preserve">“Todos los que acudan acá para orar </w:t>
      </w:r>
      <w:r w:rsidR="00A50B85" w:rsidRPr="00BE437D">
        <w:rPr>
          <w:rFonts w:ascii="Arial" w:hAnsi="Arial" w:cs="Arial"/>
          <w:b/>
          <w:i/>
          <w:sz w:val="24"/>
          <w:szCs w:val="24"/>
        </w:rPr>
        <w:t>deben experimentar la gloria de María y confesar:</w:t>
      </w:r>
      <w:r w:rsidR="002C35C6">
        <w:rPr>
          <w:rFonts w:ascii="Arial" w:hAnsi="Arial" w:cs="Arial"/>
          <w:b/>
          <w:i/>
          <w:sz w:val="24"/>
          <w:szCs w:val="24"/>
        </w:rPr>
        <w:t xml:space="preserve"> </w:t>
      </w:r>
      <w:r w:rsidR="00A50B85" w:rsidRPr="00BE437D">
        <w:rPr>
          <w:rFonts w:ascii="Arial" w:hAnsi="Arial" w:cs="Arial"/>
          <w:b/>
          <w:i/>
          <w:sz w:val="24"/>
          <w:szCs w:val="24"/>
        </w:rPr>
        <w:t>¡qué bien esta</w:t>
      </w:r>
      <w:r w:rsidR="00987B72" w:rsidRPr="00BE437D">
        <w:rPr>
          <w:rFonts w:ascii="Arial" w:hAnsi="Arial" w:cs="Arial"/>
          <w:b/>
          <w:i/>
          <w:sz w:val="24"/>
          <w:szCs w:val="24"/>
        </w:rPr>
        <w:t>m</w:t>
      </w:r>
      <w:r w:rsidR="00A50B85" w:rsidRPr="00BE437D">
        <w:rPr>
          <w:rFonts w:ascii="Arial" w:hAnsi="Arial" w:cs="Arial"/>
          <w:b/>
          <w:i/>
          <w:sz w:val="24"/>
          <w:szCs w:val="24"/>
        </w:rPr>
        <w:t>os aquí! ¡Establezcamos aquí nuestra tienda!¡</w:t>
      </w:r>
      <w:r w:rsidR="006747DB" w:rsidRPr="00BE437D">
        <w:rPr>
          <w:rFonts w:ascii="Arial" w:hAnsi="Arial" w:cs="Arial"/>
          <w:b/>
          <w:i/>
          <w:sz w:val="24"/>
          <w:szCs w:val="24"/>
        </w:rPr>
        <w:t>É</w:t>
      </w:r>
      <w:r w:rsidR="00A50B85" w:rsidRPr="00BE437D">
        <w:rPr>
          <w:rFonts w:ascii="Arial" w:hAnsi="Arial" w:cs="Arial"/>
          <w:b/>
          <w:i/>
          <w:sz w:val="24"/>
          <w:szCs w:val="24"/>
        </w:rPr>
        <w:t>ste es nu</w:t>
      </w:r>
      <w:r w:rsidR="00DB7449" w:rsidRPr="00BE437D">
        <w:rPr>
          <w:rFonts w:ascii="Arial" w:hAnsi="Arial" w:cs="Arial"/>
          <w:b/>
          <w:i/>
          <w:sz w:val="24"/>
          <w:szCs w:val="24"/>
        </w:rPr>
        <w:t>estro rincón predilecto! (Primera Acta de Fundación</w:t>
      </w:r>
      <w:r w:rsidR="00A50B85" w:rsidRPr="00BE437D">
        <w:rPr>
          <w:rFonts w:ascii="Arial" w:hAnsi="Arial" w:cs="Arial"/>
          <w:b/>
          <w:i/>
          <w:sz w:val="24"/>
          <w:szCs w:val="24"/>
          <w:highlight w:val="yellow"/>
        </w:rPr>
        <w:t>)</w:t>
      </w:r>
      <w:r w:rsidRPr="00BE437D">
        <w:rPr>
          <w:rFonts w:ascii="Arial" w:hAnsi="Arial" w:cs="Arial"/>
          <w:b/>
          <w:i/>
          <w:sz w:val="24"/>
          <w:szCs w:val="24"/>
        </w:rPr>
        <w:t xml:space="preserve"> </w:t>
      </w:r>
    </w:p>
    <w:p w:rsidR="005C55DA" w:rsidRPr="00BE437D" w:rsidRDefault="005C55DA" w:rsidP="00DB7449">
      <w:pPr>
        <w:jc w:val="both"/>
        <w:rPr>
          <w:rFonts w:ascii="Arial" w:hAnsi="Arial" w:cs="Arial"/>
          <w:sz w:val="24"/>
          <w:szCs w:val="24"/>
        </w:rPr>
      </w:pPr>
      <w:r w:rsidRPr="00BE437D">
        <w:rPr>
          <w:rFonts w:ascii="Arial" w:hAnsi="Arial" w:cs="Arial"/>
          <w:sz w:val="24"/>
          <w:szCs w:val="24"/>
        </w:rPr>
        <w:t>Mediante esta gracia, el Santuario, nos regala:</w:t>
      </w:r>
    </w:p>
    <w:p w:rsidR="00D732A2" w:rsidRPr="00BE437D" w:rsidRDefault="00DB7449" w:rsidP="00DB7449">
      <w:pPr>
        <w:pStyle w:val="Prrafodelista"/>
        <w:numPr>
          <w:ilvl w:val="0"/>
          <w:numId w:val="1"/>
        </w:numPr>
        <w:jc w:val="both"/>
        <w:rPr>
          <w:rFonts w:ascii="Arial" w:hAnsi="Arial" w:cs="Arial"/>
          <w:sz w:val="24"/>
          <w:szCs w:val="24"/>
        </w:rPr>
      </w:pPr>
      <w:r w:rsidRPr="00BE437D">
        <w:rPr>
          <w:rFonts w:ascii="Arial" w:hAnsi="Arial" w:cs="Arial"/>
          <w:b/>
          <w:i/>
          <w:sz w:val="24"/>
          <w:szCs w:val="24"/>
        </w:rPr>
        <w:t xml:space="preserve"> A</w:t>
      </w:r>
      <w:r w:rsidR="005C55DA" w:rsidRPr="00BE437D">
        <w:rPr>
          <w:rFonts w:ascii="Arial" w:hAnsi="Arial" w:cs="Arial"/>
          <w:b/>
          <w:i/>
          <w:sz w:val="24"/>
          <w:szCs w:val="24"/>
        </w:rPr>
        <w:t>rraigo en el corazón de María y en el corazón de Dios</w:t>
      </w:r>
      <w:r w:rsidR="005C55DA" w:rsidRPr="00BE437D">
        <w:rPr>
          <w:rFonts w:ascii="Arial" w:hAnsi="Arial" w:cs="Arial"/>
          <w:sz w:val="24"/>
          <w:szCs w:val="24"/>
        </w:rPr>
        <w:t>. Allí nos sentimos</w:t>
      </w:r>
      <w:r w:rsidR="00A50B85" w:rsidRPr="00BE437D">
        <w:rPr>
          <w:rFonts w:ascii="Arial" w:hAnsi="Arial" w:cs="Arial"/>
          <w:sz w:val="24"/>
          <w:szCs w:val="24"/>
        </w:rPr>
        <w:t xml:space="preserve"> en el hogar verdadero. En el Santuario, la Mater nos hace sentir que el corazón de Dios es un corazón de Padre. La Santísima Virgen nos comunica la seguridad de la fe, la certeza de la confianza en Dios, el sabernos miembros de Cristo</w:t>
      </w:r>
      <w:r w:rsidR="00D732A2" w:rsidRPr="00BE437D">
        <w:rPr>
          <w:rFonts w:ascii="Arial" w:hAnsi="Arial" w:cs="Arial"/>
          <w:sz w:val="24"/>
          <w:szCs w:val="24"/>
        </w:rPr>
        <w:t>, revestidos de nobleza y partícipes en su misión. Con María nos sentimos seguros como” sobre roca”; bajo su manto anda podemos temer. Por eso su imagen en el Santuario lleva la inscripción: “un hijo de María nunca perecerá”.</w:t>
      </w:r>
    </w:p>
    <w:p w:rsidR="00DB7449" w:rsidRPr="00BE437D" w:rsidRDefault="00DB7449" w:rsidP="00DB7449">
      <w:pPr>
        <w:pStyle w:val="Prrafodelista"/>
        <w:ind w:left="757"/>
        <w:jc w:val="both"/>
        <w:rPr>
          <w:rFonts w:ascii="Arial" w:hAnsi="Arial" w:cs="Arial"/>
          <w:sz w:val="24"/>
          <w:szCs w:val="24"/>
        </w:rPr>
      </w:pPr>
    </w:p>
    <w:p w:rsidR="009572F8" w:rsidRPr="00BE437D" w:rsidRDefault="00D732A2" w:rsidP="00DB7449">
      <w:pPr>
        <w:pStyle w:val="Prrafodelista"/>
        <w:numPr>
          <w:ilvl w:val="0"/>
          <w:numId w:val="1"/>
        </w:numPr>
        <w:jc w:val="both"/>
        <w:rPr>
          <w:rFonts w:ascii="Arial" w:hAnsi="Arial" w:cs="Arial"/>
          <w:sz w:val="24"/>
          <w:szCs w:val="24"/>
        </w:rPr>
      </w:pPr>
      <w:r w:rsidRPr="00BE437D">
        <w:rPr>
          <w:rFonts w:ascii="Arial" w:hAnsi="Arial" w:cs="Arial"/>
          <w:sz w:val="24"/>
          <w:szCs w:val="24"/>
        </w:rPr>
        <w:t xml:space="preserve"> </w:t>
      </w:r>
      <w:r w:rsidR="00DB7449" w:rsidRPr="00BE437D">
        <w:rPr>
          <w:rFonts w:ascii="Arial" w:hAnsi="Arial" w:cs="Arial"/>
          <w:b/>
          <w:sz w:val="24"/>
          <w:szCs w:val="24"/>
        </w:rPr>
        <w:t>A</w:t>
      </w:r>
      <w:r w:rsidRPr="00BE437D">
        <w:rPr>
          <w:rFonts w:ascii="Arial" w:hAnsi="Arial" w:cs="Arial"/>
          <w:b/>
          <w:sz w:val="24"/>
          <w:szCs w:val="24"/>
        </w:rPr>
        <w:t>rraigo natural</w:t>
      </w:r>
      <w:r w:rsidR="00DB7449" w:rsidRPr="00BE437D">
        <w:rPr>
          <w:rFonts w:ascii="Arial" w:hAnsi="Arial" w:cs="Arial"/>
          <w:b/>
          <w:sz w:val="24"/>
          <w:szCs w:val="24"/>
        </w:rPr>
        <w:t xml:space="preserve"> </w:t>
      </w:r>
      <w:r w:rsidR="008E491E" w:rsidRPr="00BE437D">
        <w:rPr>
          <w:rFonts w:ascii="Arial" w:hAnsi="Arial" w:cs="Arial"/>
          <w:b/>
          <w:sz w:val="24"/>
          <w:szCs w:val="24"/>
        </w:rPr>
        <w:t>en un lugar</w:t>
      </w:r>
      <w:r w:rsidR="00A8044F" w:rsidRPr="00BE437D">
        <w:rPr>
          <w:rFonts w:ascii="Arial" w:hAnsi="Arial" w:cs="Arial"/>
          <w:sz w:val="24"/>
          <w:szCs w:val="24"/>
        </w:rPr>
        <w:t>. Éste nos permite echar raíces en una tierra concreta que es la tierra del Santuario. El Santuario y su entorno se convierten en verdadero hogar, en terruño, en patria. Eso nos lleva a sentirlo propio, a preocuparnos de su cuidado; es lugar de encuentro familiar.</w:t>
      </w:r>
    </w:p>
    <w:p w:rsidR="00A8044F" w:rsidRPr="00BE437D" w:rsidRDefault="00A8044F" w:rsidP="00DB7449">
      <w:pPr>
        <w:pStyle w:val="Prrafodelista"/>
        <w:jc w:val="both"/>
        <w:rPr>
          <w:rFonts w:ascii="Arial" w:hAnsi="Arial" w:cs="Arial"/>
          <w:sz w:val="24"/>
          <w:szCs w:val="24"/>
        </w:rPr>
      </w:pPr>
    </w:p>
    <w:p w:rsidR="00A8044F" w:rsidRPr="00BE437D" w:rsidRDefault="00A8044F" w:rsidP="00DB7449">
      <w:pPr>
        <w:pStyle w:val="Prrafodelista"/>
        <w:numPr>
          <w:ilvl w:val="0"/>
          <w:numId w:val="1"/>
        </w:numPr>
        <w:jc w:val="both"/>
        <w:rPr>
          <w:rFonts w:ascii="Arial" w:hAnsi="Arial" w:cs="Arial"/>
          <w:sz w:val="24"/>
          <w:szCs w:val="24"/>
        </w:rPr>
      </w:pPr>
      <w:r w:rsidRPr="00BE437D">
        <w:rPr>
          <w:rFonts w:ascii="Arial" w:hAnsi="Arial" w:cs="Arial"/>
          <w:sz w:val="24"/>
          <w:szCs w:val="24"/>
        </w:rPr>
        <w:t xml:space="preserve"> </w:t>
      </w:r>
      <w:r w:rsidR="00DB7449" w:rsidRPr="00BE437D">
        <w:rPr>
          <w:rFonts w:ascii="Arial" w:hAnsi="Arial" w:cs="Arial"/>
          <w:b/>
          <w:sz w:val="24"/>
          <w:szCs w:val="24"/>
        </w:rPr>
        <w:t>A</w:t>
      </w:r>
      <w:r w:rsidRPr="00BE437D">
        <w:rPr>
          <w:rFonts w:ascii="Arial" w:hAnsi="Arial" w:cs="Arial"/>
          <w:b/>
          <w:sz w:val="24"/>
          <w:szCs w:val="24"/>
        </w:rPr>
        <w:t>rraigo en personas y comunidades</w:t>
      </w:r>
      <w:r w:rsidRPr="00BE437D">
        <w:rPr>
          <w:rFonts w:ascii="Arial" w:hAnsi="Arial" w:cs="Arial"/>
          <w:sz w:val="24"/>
          <w:szCs w:val="24"/>
        </w:rPr>
        <w:t>. La “casa común”, el “hogar común” nos hace familia. Nos da sentido de pertenencia. En torno a cada Santuario o ermita se reúne la familia para celebrar, para compartir, para saber del otro. Los peregrinos, los miembros de las Ramas, de las Federaciones, de</w:t>
      </w:r>
      <w:r w:rsidR="00716D35" w:rsidRPr="00BE437D">
        <w:rPr>
          <w:rFonts w:ascii="Arial" w:hAnsi="Arial" w:cs="Arial"/>
          <w:sz w:val="24"/>
          <w:szCs w:val="24"/>
        </w:rPr>
        <w:t xml:space="preserve"> </w:t>
      </w:r>
      <w:r w:rsidRPr="00BE437D">
        <w:rPr>
          <w:rFonts w:ascii="Arial" w:hAnsi="Arial" w:cs="Arial"/>
          <w:sz w:val="24"/>
          <w:szCs w:val="24"/>
        </w:rPr>
        <w:t>l</w:t>
      </w:r>
      <w:r w:rsidR="00716D35" w:rsidRPr="00BE437D">
        <w:rPr>
          <w:rFonts w:ascii="Arial" w:hAnsi="Arial" w:cs="Arial"/>
          <w:sz w:val="24"/>
          <w:szCs w:val="24"/>
        </w:rPr>
        <w:t>os</w:t>
      </w:r>
      <w:r w:rsidRPr="00BE437D">
        <w:rPr>
          <w:rFonts w:ascii="Arial" w:hAnsi="Arial" w:cs="Arial"/>
          <w:sz w:val="24"/>
          <w:szCs w:val="24"/>
        </w:rPr>
        <w:t xml:space="preserve"> Ins</w:t>
      </w:r>
      <w:r w:rsidR="00716D35" w:rsidRPr="00BE437D">
        <w:rPr>
          <w:rFonts w:ascii="Arial" w:hAnsi="Arial" w:cs="Arial"/>
          <w:sz w:val="24"/>
          <w:szCs w:val="24"/>
        </w:rPr>
        <w:t>t</w:t>
      </w:r>
      <w:r w:rsidRPr="00BE437D">
        <w:rPr>
          <w:rFonts w:ascii="Arial" w:hAnsi="Arial" w:cs="Arial"/>
          <w:sz w:val="24"/>
          <w:szCs w:val="24"/>
        </w:rPr>
        <w:t>ituto</w:t>
      </w:r>
      <w:r w:rsidR="00716D35" w:rsidRPr="00BE437D">
        <w:rPr>
          <w:rFonts w:ascii="Arial" w:hAnsi="Arial" w:cs="Arial"/>
          <w:sz w:val="24"/>
          <w:szCs w:val="24"/>
        </w:rPr>
        <w:t>s</w:t>
      </w:r>
      <w:r w:rsidRPr="00BE437D">
        <w:rPr>
          <w:rFonts w:ascii="Arial" w:hAnsi="Arial" w:cs="Arial"/>
          <w:sz w:val="24"/>
          <w:szCs w:val="24"/>
        </w:rPr>
        <w:t xml:space="preserve"> </w:t>
      </w:r>
      <w:r w:rsidR="001711DA" w:rsidRPr="00BE437D">
        <w:rPr>
          <w:rFonts w:ascii="Arial" w:hAnsi="Arial" w:cs="Arial"/>
          <w:sz w:val="24"/>
          <w:szCs w:val="24"/>
        </w:rPr>
        <w:t>conforman una Familia.</w:t>
      </w:r>
    </w:p>
    <w:p w:rsidR="00190A78" w:rsidRPr="00BE437D" w:rsidRDefault="00190A78" w:rsidP="00DB7449">
      <w:pPr>
        <w:pStyle w:val="Prrafodelista"/>
        <w:jc w:val="both"/>
        <w:rPr>
          <w:rFonts w:ascii="Arial" w:hAnsi="Arial" w:cs="Arial"/>
          <w:sz w:val="24"/>
          <w:szCs w:val="24"/>
        </w:rPr>
      </w:pPr>
    </w:p>
    <w:p w:rsidR="00190A78" w:rsidRPr="00BE437D" w:rsidRDefault="00190A78" w:rsidP="00DB7449">
      <w:pPr>
        <w:jc w:val="both"/>
        <w:rPr>
          <w:rFonts w:ascii="Arial" w:hAnsi="Arial" w:cs="Arial"/>
          <w:sz w:val="24"/>
          <w:szCs w:val="24"/>
        </w:rPr>
      </w:pPr>
      <w:r w:rsidRPr="00BE437D">
        <w:rPr>
          <w:rFonts w:ascii="Arial" w:hAnsi="Arial" w:cs="Arial"/>
          <w:sz w:val="24"/>
          <w:szCs w:val="24"/>
        </w:rPr>
        <w:lastRenderedPageBreak/>
        <w:t>El Santuario de Schoenstatt gesta hombres profundamente arraigados y cobijados en Dios, en María, en su terruño y en una comunidad; esa seguridad nos regala fuerza para gestar cambios en la historia.</w:t>
      </w:r>
    </w:p>
    <w:p w:rsidR="00612254" w:rsidRPr="00E46E34" w:rsidRDefault="00E46E34" w:rsidP="00DB7449">
      <w:pPr>
        <w:jc w:val="both"/>
        <w:rPr>
          <w:rFonts w:ascii="Arial" w:hAnsi="Arial" w:cs="Arial"/>
          <w:b/>
          <w:sz w:val="24"/>
          <w:szCs w:val="24"/>
        </w:rPr>
      </w:pPr>
      <w:r w:rsidRPr="00E46E34">
        <w:rPr>
          <w:rFonts w:ascii="Arial" w:hAnsi="Arial" w:cs="Arial"/>
          <w:b/>
          <w:sz w:val="24"/>
          <w:szCs w:val="24"/>
        </w:rPr>
        <w:t>Video: Las gracias del Santuario.</w:t>
      </w:r>
      <w:bookmarkStart w:id="0" w:name="_GoBack"/>
      <w:bookmarkEnd w:id="0"/>
    </w:p>
    <w:p w:rsidR="00612254" w:rsidRPr="00195503" w:rsidRDefault="00612254" w:rsidP="00DB7449">
      <w:pPr>
        <w:jc w:val="both"/>
        <w:rPr>
          <w:rFonts w:ascii="Bradley Hand ITC" w:hAnsi="Bradley Hand ITC" w:cs="Arial"/>
          <w:b/>
          <w:sz w:val="32"/>
          <w:szCs w:val="32"/>
        </w:rPr>
      </w:pPr>
      <w:r w:rsidRPr="00195503">
        <w:rPr>
          <w:rFonts w:ascii="Bradley Hand ITC" w:hAnsi="Bradley Hand ITC" w:cs="Arial"/>
          <w:b/>
          <w:sz w:val="32"/>
          <w:szCs w:val="32"/>
        </w:rPr>
        <w:t>¿Qué regala la gracia de la transformación?</w:t>
      </w:r>
      <w:r w:rsidR="008D551C" w:rsidRPr="00195503">
        <w:rPr>
          <w:rFonts w:ascii="Bradley Hand ITC" w:hAnsi="Bradley Hand ITC" w:cs="Arial"/>
          <w:b/>
          <w:sz w:val="32"/>
          <w:szCs w:val="32"/>
        </w:rPr>
        <w:t xml:space="preserve">  </w:t>
      </w:r>
    </w:p>
    <w:p w:rsidR="004F6D8A" w:rsidRPr="00BE437D" w:rsidRDefault="00195503" w:rsidP="00DB7449">
      <w:pPr>
        <w:jc w:val="both"/>
        <w:rPr>
          <w:rFonts w:ascii="Arial" w:hAnsi="Arial" w:cs="Arial"/>
          <w:sz w:val="24"/>
          <w:szCs w:val="24"/>
        </w:rPr>
      </w:pPr>
      <w:r>
        <w:rPr>
          <w:rFonts w:ascii="Arial" w:hAnsi="Arial" w:cs="Arial"/>
          <w:noProof/>
          <w:sz w:val="24"/>
          <w:szCs w:val="24"/>
          <w:lang w:val="es-CL" w:eastAsia="es-CL"/>
        </w:rPr>
        <w:drawing>
          <wp:anchor distT="0" distB="0" distL="114300" distR="114300" simplePos="0" relativeHeight="251658752" behindDoc="0" locked="0" layoutInCell="1" allowOverlap="1" wp14:anchorId="492BCDD8" wp14:editId="3084B3DB">
            <wp:simplePos x="0" y="0"/>
            <wp:positionH relativeFrom="column">
              <wp:posOffset>15240</wp:posOffset>
            </wp:positionH>
            <wp:positionV relativeFrom="paragraph">
              <wp:posOffset>127000</wp:posOffset>
            </wp:positionV>
            <wp:extent cx="2466975" cy="1847850"/>
            <wp:effectExtent l="114300" t="114300" r="104775" b="13335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jpg"/>
                    <pic:cNvPicPr/>
                  </pic:nvPicPr>
                  <pic:blipFill>
                    <a:blip r:embed="rId14">
                      <a:extLst>
                        <a:ext uri="{28A0092B-C50C-407E-A947-70E740481C1C}">
                          <a14:useLocalDpi xmlns:a14="http://schemas.microsoft.com/office/drawing/2010/main" val="0"/>
                        </a:ext>
                      </a:extLst>
                    </a:blip>
                    <a:stretch>
                      <a:fillRect/>
                    </a:stretch>
                  </pic:blipFill>
                  <pic:spPr>
                    <a:xfrm>
                      <a:off x="0" y="0"/>
                      <a:ext cx="2466975" cy="1847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DE28C0" w:rsidRPr="00BE437D">
        <w:rPr>
          <w:rFonts w:ascii="Arial" w:hAnsi="Arial" w:cs="Arial"/>
          <w:sz w:val="24"/>
          <w:szCs w:val="24"/>
        </w:rPr>
        <w:t>Esta gracia responde a la pobreza y vacío interior que enfrenta el hombre moderno. Dentro de la espiritualidad de Schoenstatt, el P. Kentenich plantea la transformación como “el arte y la tarea de toda la vida”</w:t>
      </w:r>
      <w:r w:rsidR="005062B3" w:rsidRPr="00BE437D">
        <w:rPr>
          <w:rFonts w:ascii="Arial" w:hAnsi="Arial" w:cs="Arial"/>
          <w:sz w:val="24"/>
          <w:szCs w:val="24"/>
        </w:rPr>
        <w:t>. Esto es, la tarea más fascinante del hombre. Se trata del “microcosmos”</w:t>
      </w:r>
      <w:r w:rsidR="0086480F" w:rsidRPr="00BE437D">
        <w:rPr>
          <w:rFonts w:ascii="Arial" w:hAnsi="Arial" w:cs="Arial"/>
          <w:sz w:val="24"/>
          <w:szCs w:val="24"/>
        </w:rPr>
        <w:t>, del mundo interior, de lo más nuclear del hombre mismo</w:t>
      </w:r>
      <w:r w:rsidR="004F6D8A" w:rsidRPr="00BE437D">
        <w:rPr>
          <w:rFonts w:ascii="Arial" w:hAnsi="Arial" w:cs="Arial"/>
          <w:sz w:val="24"/>
          <w:szCs w:val="24"/>
        </w:rPr>
        <w:t>.</w:t>
      </w:r>
    </w:p>
    <w:p w:rsidR="00DB7449" w:rsidRPr="00BE437D" w:rsidRDefault="004F6D8A" w:rsidP="00DB7449">
      <w:pPr>
        <w:spacing w:after="0" w:line="240" w:lineRule="auto"/>
        <w:jc w:val="both"/>
        <w:rPr>
          <w:rFonts w:ascii="Arial" w:hAnsi="Arial" w:cs="Arial"/>
          <w:sz w:val="24"/>
          <w:szCs w:val="24"/>
        </w:rPr>
      </w:pPr>
      <w:r w:rsidRPr="00BE437D">
        <w:rPr>
          <w:rFonts w:ascii="Arial" w:hAnsi="Arial" w:cs="Arial"/>
          <w:sz w:val="24"/>
          <w:szCs w:val="24"/>
        </w:rPr>
        <w:t>El tema de la transformación interior es un tema que capta poderosamente</w:t>
      </w:r>
      <w:r w:rsidR="00DB7449" w:rsidRPr="00BE437D">
        <w:rPr>
          <w:rFonts w:ascii="Arial" w:hAnsi="Arial" w:cs="Arial"/>
          <w:sz w:val="24"/>
          <w:szCs w:val="24"/>
        </w:rPr>
        <w:t xml:space="preserve"> la atención</w:t>
      </w:r>
    </w:p>
    <w:p w:rsidR="00DE28C0" w:rsidRPr="00BE437D" w:rsidRDefault="001C492B" w:rsidP="00DB7449">
      <w:pPr>
        <w:spacing w:after="0" w:line="240" w:lineRule="auto"/>
        <w:jc w:val="both"/>
        <w:rPr>
          <w:rFonts w:ascii="Arial" w:hAnsi="Arial" w:cs="Arial"/>
          <w:sz w:val="24"/>
          <w:szCs w:val="24"/>
        </w:rPr>
      </w:pPr>
      <w:r w:rsidRPr="00BE437D">
        <w:rPr>
          <w:rFonts w:ascii="Arial" w:hAnsi="Arial" w:cs="Arial"/>
          <w:sz w:val="24"/>
          <w:szCs w:val="24"/>
        </w:rPr>
        <w:t>del Padre y Fundador desde el inicio de</w:t>
      </w:r>
      <w:r w:rsidR="002804C1" w:rsidRPr="00BE437D">
        <w:rPr>
          <w:rFonts w:ascii="Arial" w:hAnsi="Arial" w:cs="Arial"/>
          <w:sz w:val="24"/>
          <w:szCs w:val="24"/>
        </w:rPr>
        <w:t xml:space="preserve"> su</w:t>
      </w:r>
      <w:r w:rsidRPr="00BE437D">
        <w:rPr>
          <w:rFonts w:ascii="Arial" w:hAnsi="Arial" w:cs="Arial"/>
          <w:sz w:val="24"/>
          <w:szCs w:val="24"/>
        </w:rPr>
        <w:t xml:space="preserve"> sacerdocio. </w:t>
      </w:r>
    </w:p>
    <w:p w:rsidR="00DB7449" w:rsidRPr="00BE437D" w:rsidRDefault="00DB7449" w:rsidP="00DB7449">
      <w:pPr>
        <w:spacing w:after="0" w:line="240" w:lineRule="auto"/>
        <w:jc w:val="both"/>
        <w:rPr>
          <w:rFonts w:ascii="Arial" w:hAnsi="Arial" w:cs="Arial"/>
          <w:sz w:val="24"/>
          <w:szCs w:val="24"/>
        </w:rPr>
      </w:pPr>
    </w:p>
    <w:p w:rsidR="005C275D" w:rsidRPr="00BE437D" w:rsidRDefault="001D30B0" w:rsidP="00DB7449">
      <w:pPr>
        <w:spacing w:after="0"/>
        <w:jc w:val="both"/>
        <w:rPr>
          <w:rFonts w:ascii="Arial" w:hAnsi="Arial" w:cs="Arial"/>
          <w:sz w:val="24"/>
          <w:szCs w:val="24"/>
        </w:rPr>
      </w:pPr>
      <w:r w:rsidRPr="00BE437D">
        <w:rPr>
          <w:rFonts w:ascii="Arial" w:hAnsi="Arial" w:cs="Arial"/>
          <w:sz w:val="24"/>
          <w:szCs w:val="24"/>
        </w:rPr>
        <w:t xml:space="preserve">Dejemos que </w:t>
      </w:r>
      <w:r w:rsidR="00125C17" w:rsidRPr="00BE437D">
        <w:rPr>
          <w:rFonts w:ascii="Arial" w:hAnsi="Arial" w:cs="Arial"/>
          <w:sz w:val="24"/>
          <w:szCs w:val="24"/>
        </w:rPr>
        <w:t>él mismo</w:t>
      </w:r>
      <w:r w:rsidRPr="00BE437D">
        <w:rPr>
          <w:rFonts w:ascii="Arial" w:hAnsi="Arial" w:cs="Arial"/>
          <w:sz w:val="24"/>
          <w:szCs w:val="24"/>
        </w:rPr>
        <w:t>, con palabras del Acta de Pre Fundación</w:t>
      </w:r>
      <w:r w:rsidR="00135E01" w:rsidRPr="00BE437D">
        <w:rPr>
          <w:rFonts w:ascii="Arial" w:hAnsi="Arial" w:cs="Arial"/>
          <w:sz w:val="24"/>
          <w:szCs w:val="24"/>
        </w:rPr>
        <w:t xml:space="preserve"> (que el año 2012 cumple 100 años) </w:t>
      </w:r>
      <w:r w:rsidRPr="00BE437D">
        <w:rPr>
          <w:rFonts w:ascii="Arial" w:hAnsi="Arial" w:cs="Arial"/>
          <w:sz w:val="24"/>
          <w:szCs w:val="24"/>
        </w:rPr>
        <w:t xml:space="preserve">nos señale la </w:t>
      </w:r>
      <w:r w:rsidR="00135E01" w:rsidRPr="00BE437D">
        <w:rPr>
          <w:rFonts w:ascii="Arial" w:hAnsi="Arial" w:cs="Arial"/>
          <w:sz w:val="24"/>
          <w:szCs w:val="24"/>
        </w:rPr>
        <w:t>centr</w:t>
      </w:r>
      <w:r w:rsidR="00195503">
        <w:rPr>
          <w:rFonts w:ascii="Arial" w:hAnsi="Arial" w:cs="Arial"/>
          <w:sz w:val="24"/>
          <w:szCs w:val="24"/>
        </w:rPr>
        <w:t xml:space="preserve">alidad de la transformación, de </w:t>
      </w:r>
      <w:r w:rsidR="00135E01" w:rsidRPr="00BE437D">
        <w:rPr>
          <w:rFonts w:ascii="Arial" w:hAnsi="Arial" w:cs="Arial"/>
          <w:sz w:val="24"/>
          <w:szCs w:val="24"/>
        </w:rPr>
        <w:t>la autoeducación en nuestra espiritualidad:</w:t>
      </w:r>
    </w:p>
    <w:p w:rsidR="00DB7449" w:rsidRPr="00BE437D" w:rsidRDefault="00DB7449" w:rsidP="00DB7449">
      <w:pPr>
        <w:spacing w:after="0"/>
        <w:jc w:val="both"/>
        <w:rPr>
          <w:rFonts w:ascii="Arial" w:hAnsi="Arial" w:cs="Arial"/>
          <w:sz w:val="24"/>
          <w:szCs w:val="24"/>
        </w:rPr>
      </w:pPr>
    </w:p>
    <w:p w:rsidR="00EB1570" w:rsidRDefault="00195503" w:rsidP="00DB7449">
      <w:pPr>
        <w:spacing w:after="0" w:line="240" w:lineRule="auto"/>
        <w:jc w:val="both"/>
        <w:rPr>
          <w:rFonts w:ascii="Arial" w:hAnsi="Arial" w:cs="Arial"/>
          <w:b/>
          <w:i/>
          <w:sz w:val="24"/>
          <w:szCs w:val="24"/>
        </w:rPr>
      </w:pPr>
      <w:r>
        <w:rPr>
          <w:rFonts w:ascii="Arial" w:hAnsi="Arial" w:cs="Arial"/>
          <w:b/>
          <w:i/>
          <w:sz w:val="24"/>
          <w:szCs w:val="24"/>
        </w:rPr>
        <w:t xml:space="preserve"> ¿Por qué </w:t>
      </w:r>
      <w:r w:rsidR="00EB1570" w:rsidRPr="00BE437D">
        <w:rPr>
          <w:rFonts w:ascii="Arial" w:hAnsi="Arial" w:cs="Arial"/>
          <w:b/>
          <w:i/>
          <w:sz w:val="24"/>
          <w:szCs w:val="24"/>
        </w:rPr>
        <w:t>la transformación</w:t>
      </w:r>
      <w:r w:rsidR="006A30CA" w:rsidRPr="00BE437D">
        <w:rPr>
          <w:rFonts w:ascii="Arial" w:hAnsi="Arial" w:cs="Arial"/>
          <w:b/>
          <w:i/>
          <w:sz w:val="24"/>
          <w:szCs w:val="24"/>
        </w:rPr>
        <w:t xml:space="preserve"> personal</w:t>
      </w:r>
      <w:r w:rsidR="00EB1570" w:rsidRPr="00BE437D">
        <w:rPr>
          <w:rFonts w:ascii="Arial" w:hAnsi="Arial" w:cs="Arial"/>
          <w:b/>
          <w:i/>
          <w:sz w:val="24"/>
          <w:szCs w:val="24"/>
        </w:rPr>
        <w:t xml:space="preserve"> es un imperativo?</w:t>
      </w:r>
    </w:p>
    <w:p w:rsidR="00195503" w:rsidRPr="00BE437D" w:rsidRDefault="00195503" w:rsidP="00DB7449">
      <w:pPr>
        <w:spacing w:after="0" w:line="240" w:lineRule="auto"/>
        <w:jc w:val="both"/>
        <w:rPr>
          <w:rFonts w:ascii="Arial" w:hAnsi="Arial" w:cs="Arial"/>
          <w:b/>
          <w:i/>
          <w:sz w:val="24"/>
          <w:szCs w:val="24"/>
        </w:rPr>
      </w:pPr>
    </w:p>
    <w:p w:rsidR="00EB1570" w:rsidRPr="00BE437D" w:rsidRDefault="00EB1570" w:rsidP="00DB7449">
      <w:pPr>
        <w:spacing w:after="0" w:line="240" w:lineRule="auto"/>
        <w:jc w:val="both"/>
        <w:rPr>
          <w:rFonts w:ascii="Arial" w:hAnsi="Arial" w:cs="Arial"/>
          <w:i/>
          <w:sz w:val="24"/>
          <w:szCs w:val="24"/>
        </w:rPr>
      </w:pPr>
      <w:r w:rsidRPr="00BE437D">
        <w:rPr>
          <w:rFonts w:ascii="Arial" w:hAnsi="Arial" w:cs="Arial"/>
          <w:i/>
          <w:sz w:val="24"/>
          <w:szCs w:val="24"/>
        </w:rPr>
        <w:t>“</w:t>
      </w:r>
      <w:r w:rsidR="002741D8" w:rsidRPr="00BE437D">
        <w:rPr>
          <w:rFonts w:ascii="Arial" w:hAnsi="Arial" w:cs="Arial"/>
          <w:i/>
          <w:sz w:val="24"/>
          <w:szCs w:val="24"/>
        </w:rPr>
        <w:t>No se necesita un conocimiento extraordinario del mundo y de los hombres para darse cuenta de que nuestro tiempo, con todo su progreso y sus múltiples experimentos no consigue liberar al hombre de su vacío interior. Esto se debe a que toda la atención y toda la actividad tiene</w:t>
      </w:r>
      <w:r w:rsidR="00641BCF" w:rsidRPr="00BE437D">
        <w:rPr>
          <w:rFonts w:ascii="Arial" w:hAnsi="Arial" w:cs="Arial"/>
          <w:i/>
          <w:sz w:val="24"/>
          <w:szCs w:val="24"/>
        </w:rPr>
        <w:t>n</w:t>
      </w:r>
      <w:r w:rsidR="002741D8" w:rsidRPr="00BE437D">
        <w:rPr>
          <w:rFonts w:ascii="Arial" w:hAnsi="Arial" w:cs="Arial"/>
          <w:i/>
          <w:sz w:val="24"/>
          <w:szCs w:val="24"/>
        </w:rPr>
        <w:t xml:space="preserve"> exclusivamente por objeto el macrocosmos, el gran mundo en torno a nosotros.</w:t>
      </w:r>
      <w:r w:rsidR="00DB7449" w:rsidRPr="00BE437D">
        <w:rPr>
          <w:rFonts w:ascii="Arial" w:hAnsi="Arial" w:cs="Arial"/>
          <w:i/>
          <w:sz w:val="24"/>
          <w:szCs w:val="24"/>
        </w:rPr>
        <w:t xml:space="preserve"> (Acta de Pre f</w:t>
      </w:r>
      <w:r w:rsidR="00641BCF" w:rsidRPr="00BE437D">
        <w:rPr>
          <w:rFonts w:ascii="Arial" w:hAnsi="Arial" w:cs="Arial"/>
          <w:i/>
          <w:sz w:val="24"/>
          <w:szCs w:val="24"/>
        </w:rPr>
        <w:t>undación, 1912)</w:t>
      </w:r>
    </w:p>
    <w:p w:rsidR="00641BCF" w:rsidRPr="00BE437D" w:rsidRDefault="00641BCF" w:rsidP="00DB7449">
      <w:pPr>
        <w:jc w:val="both"/>
        <w:rPr>
          <w:rFonts w:ascii="Arial" w:hAnsi="Arial" w:cs="Arial"/>
          <w:sz w:val="24"/>
          <w:szCs w:val="24"/>
        </w:rPr>
      </w:pPr>
    </w:p>
    <w:p w:rsidR="00015BAD" w:rsidRPr="00BE437D" w:rsidRDefault="00195503" w:rsidP="00DB7449">
      <w:pPr>
        <w:jc w:val="both"/>
        <w:rPr>
          <w:rFonts w:ascii="Arial" w:hAnsi="Arial" w:cs="Arial"/>
          <w:b/>
          <w:i/>
          <w:sz w:val="24"/>
          <w:szCs w:val="24"/>
        </w:rPr>
      </w:pPr>
      <w:r>
        <w:rPr>
          <w:rFonts w:ascii="Arial" w:hAnsi="Arial" w:cs="Arial"/>
          <w:i/>
          <w:noProof/>
          <w:lang w:val="es-CL" w:eastAsia="es-CL"/>
        </w:rPr>
        <w:drawing>
          <wp:anchor distT="0" distB="0" distL="114300" distR="114300" simplePos="0" relativeHeight="251661824" behindDoc="0" locked="0" layoutInCell="1" allowOverlap="1" wp14:anchorId="1C9F52C1" wp14:editId="27367548">
            <wp:simplePos x="0" y="0"/>
            <wp:positionH relativeFrom="column">
              <wp:posOffset>3482340</wp:posOffset>
            </wp:positionH>
            <wp:positionV relativeFrom="paragraph">
              <wp:posOffset>157480</wp:posOffset>
            </wp:positionV>
            <wp:extent cx="1819275" cy="1591310"/>
            <wp:effectExtent l="114300" t="114300" r="85725" b="12319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jpg"/>
                    <pic:cNvPicPr/>
                  </pic:nvPicPr>
                  <pic:blipFill>
                    <a:blip r:embed="rId15">
                      <a:extLst>
                        <a:ext uri="{28A0092B-C50C-407E-A947-70E740481C1C}">
                          <a14:useLocalDpi xmlns:a14="http://schemas.microsoft.com/office/drawing/2010/main" val="0"/>
                        </a:ext>
                      </a:extLst>
                    </a:blip>
                    <a:stretch>
                      <a:fillRect/>
                    </a:stretch>
                  </pic:blipFill>
                  <pic:spPr>
                    <a:xfrm>
                      <a:off x="0" y="0"/>
                      <a:ext cx="1819275" cy="15913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015BAD" w:rsidRPr="00BE437D">
        <w:rPr>
          <w:rFonts w:ascii="Arial" w:hAnsi="Arial" w:cs="Arial"/>
          <w:b/>
          <w:i/>
          <w:sz w:val="24"/>
          <w:szCs w:val="24"/>
        </w:rPr>
        <w:t>Transformar ¿qué?</w:t>
      </w:r>
    </w:p>
    <w:p w:rsidR="00771721" w:rsidRPr="00BE437D" w:rsidRDefault="00015BAD" w:rsidP="00DB7449">
      <w:pPr>
        <w:pStyle w:val="Default"/>
        <w:jc w:val="both"/>
        <w:rPr>
          <w:rFonts w:ascii="Arial" w:hAnsi="Arial" w:cs="Arial"/>
          <w:i/>
        </w:rPr>
      </w:pPr>
      <w:r w:rsidRPr="00BE437D">
        <w:rPr>
          <w:rFonts w:ascii="Arial" w:hAnsi="Arial" w:cs="Arial"/>
          <w:i/>
        </w:rPr>
        <w:t>Pero a pesar de esto, hay un mundo, siempre viejo y siempre nuevo, el microcosmos, e</w:t>
      </w:r>
      <w:r w:rsidR="00641BCF" w:rsidRPr="00BE437D">
        <w:rPr>
          <w:rFonts w:ascii="Arial" w:hAnsi="Arial" w:cs="Arial"/>
          <w:i/>
        </w:rPr>
        <w:t>l</w:t>
      </w:r>
      <w:r w:rsidRPr="00BE437D">
        <w:rPr>
          <w:rFonts w:ascii="Arial" w:hAnsi="Arial" w:cs="Arial"/>
          <w:i/>
        </w:rPr>
        <w:t xml:space="preserve"> mundo en pequeño, nuestro propio mundo interior, que permanece desconocido y olvidado. No hay métodos, o al menos, no hay métodos nuevos, capaces de verter rayos de luz sobre el alma humana. “Todas las esferas del espíritu son cultivadas, todas las capacidades aumentadas, sólo lo más </w:t>
      </w:r>
      <w:r w:rsidRPr="00BE437D">
        <w:rPr>
          <w:rFonts w:ascii="Arial" w:hAnsi="Arial" w:cs="Arial"/>
          <w:i/>
        </w:rPr>
        <w:lastRenderedPageBreak/>
        <w:t>profundo, lo más íntimo y esencial del alma humana es, con demasiada frecuencia, descuidado”. Esta es la queja que se lee hasta en los periódicos. Por eso la alarmante pobreza y vacío interior de nuestro tiempo.</w:t>
      </w:r>
      <w:r w:rsidR="00771721" w:rsidRPr="00BE437D">
        <w:rPr>
          <w:rFonts w:ascii="Arial" w:hAnsi="Arial" w:cs="Arial"/>
          <w:i/>
        </w:rPr>
        <w:t>”</w:t>
      </w:r>
    </w:p>
    <w:p w:rsidR="00730C81" w:rsidRPr="00BE437D" w:rsidRDefault="00730C81" w:rsidP="00DB7449">
      <w:pPr>
        <w:pStyle w:val="Default"/>
        <w:jc w:val="both"/>
        <w:rPr>
          <w:rFonts w:ascii="Arial" w:hAnsi="Arial" w:cs="Arial"/>
        </w:rPr>
      </w:pPr>
    </w:p>
    <w:p w:rsidR="00771721" w:rsidRPr="00BE437D" w:rsidRDefault="00771721" w:rsidP="00DB7449">
      <w:pPr>
        <w:pStyle w:val="Default"/>
        <w:jc w:val="both"/>
        <w:rPr>
          <w:rFonts w:ascii="Arial" w:hAnsi="Arial" w:cs="Arial"/>
          <w:b/>
          <w:i/>
        </w:rPr>
      </w:pPr>
      <w:r w:rsidRPr="00BE437D">
        <w:rPr>
          <w:rFonts w:ascii="Arial" w:hAnsi="Arial" w:cs="Arial"/>
          <w:b/>
          <w:i/>
        </w:rPr>
        <w:t>¿Cómo alcanzar esta transformación?</w:t>
      </w:r>
    </w:p>
    <w:p w:rsidR="00771721" w:rsidRPr="00BE437D" w:rsidRDefault="00771721" w:rsidP="00DB7449">
      <w:pPr>
        <w:pStyle w:val="Default"/>
        <w:jc w:val="both"/>
        <w:rPr>
          <w:rFonts w:ascii="Arial" w:hAnsi="Arial" w:cs="Arial"/>
          <w:b/>
          <w:i/>
        </w:rPr>
      </w:pPr>
    </w:p>
    <w:p w:rsidR="00015BAD" w:rsidRPr="00BE437D" w:rsidRDefault="00B72674" w:rsidP="00DB7449">
      <w:pPr>
        <w:pStyle w:val="Default"/>
        <w:jc w:val="both"/>
        <w:rPr>
          <w:rFonts w:ascii="Arial" w:hAnsi="Arial" w:cs="Arial"/>
        </w:rPr>
      </w:pPr>
      <w:r w:rsidRPr="00BE437D">
        <w:rPr>
          <w:rFonts w:ascii="Arial" w:hAnsi="Arial" w:cs="Arial"/>
        </w:rPr>
        <w:t>“</w:t>
      </w:r>
      <w:r w:rsidR="00771721" w:rsidRPr="00BE437D">
        <w:rPr>
          <w:rFonts w:ascii="Arial" w:hAnsi="Arial" w:cs="Arial"/>
        </w:rPr>
        <w:t>Dio</w:t>
      </w:r>
      <w:r w:rsidR="002B1E5A" w:rsidRPr="00BE437D">
        <w:rPr>
          <w:rFonts w:ascii="Arial" w:hAnsi="Arial" w:cs="Arial"/>
        </w:rPr>
        <w:t>s</w:t>
      </w:r>
      <w:r w:rsidR="00771721" w:rsidRPr="00BE437D">
        <w:rPr>
          <w:rFonts w:ascii="Arial" w:hAnsi="Arial" w:cs="Arial"/>
        </w:rPr>
        <w:t xml:space="preserve"> trabaja en el hombre día a día</w:t>
      </w:r>
      <w:r w:rsidR="002B1E5A" w:rsidRPr="00BE437D">
        <w:rPr>
          <w:rFonts w:ascii="Arial" w:hAnsi="Arial" w:cs="Arial"/>
        </w:rPr>
        <w:t>, instante a instante. Es justamente, en el diario vivir, en los lugares que el hombre se mueve o frecuenta, en las acciones sagradas o profanas de cada jornada, donde Dios “trabaja” en el hombre. Por eso cada acontecimiento, por pequeño que sea, es posibilidad concreta de transformación</w:t>
      </w:r>
      <w:r w:rsidR="00B278BC" w:rsidRPr="00BE437D">
        <w:rPr>
          <w:rFonts w:ascii="Arial" w:hAnsi="Arial" w:cs="Arial"/>
        </w:rPr>
        <w:t>. Entre todos los que frecuentamos hay espacios y vivencias privilegiados, que nos ofrecen posibilidades más claras y concretas. Para quien tiene fe y vive de ella, las posibilidades de transformación son casi ilimitadas. Es aquí donde, con el poder de Dios actuando en nosotros y nuestro propio esfuerzo, los “vicios” pueden ser transformados en “virtudes”.</w:t>
      </w:r>
    </w:p>
    <w:p w:rsidR="00B278BC" w:rsidRPr="00BE437D" w:rsidRDefault="00B278BC" w:rsidP="00DB7449">
      <w:pPr>
        <w:pStyle w:val="Default"/>
        <w:jc w:val="both"/>
        <w:rPr>
          <w:rFonts w:ascii="Arial" w:hAnsi="Arial" w:cs="Arial"/>
        </w:rPr>
      </w:pPr>
    </w:p>
    <w:p w:rsidR="00B278BC" w:rsidRPr="00BE437D" w:rsidRDefault="00B278BC" w:rsidP="00DB7449">
      <w:pPr>
        <w:pStyle w:val="Default"/>
        <w:jc w:val="both"/>
        <w:rPr>
          <w:rFonts w:ascii="Arial" w:hAnsi="Arial" w:cs="Arial"/>
        </w:rPr>
      </w:pPr>
    </w:p>
    <w:p w:rsidR="00B278BC" w:rsidRPr="00BE437D" w:rsidRDefault="00B278BC" w:rsidP="00DB7449">
      <w:pPr>
        <w:pStyle w:val="Default"/>
        <w:jc w:val="both"/>
        <w:rPr>
          <w:rFonts w:ascii="Arial" w:hAnsi="Arial" w:cs="Arial"/>
        </w:rPr>
      </w:pPr>
      <w:r w:rsidRPr="00BE437D">
        <w:rPr>
          <w:rFonts w:ascii="Arial" w:hAnsi="Arial" w:cs="Arial"/>
        </w:rPr>
        <w:t>En Schoenstatt la palabra “transformación” está unida al Acta de Fundación de la Familia y al Santuario</w:t>
      </w:r>
      <w:r w:rsidR="00D150D4" w:rsidRPr="00BE437D">
        <w:rPr>
          <w:rFonts w:ascii="Arial" w:hAnsi="Arial" w:cs="Arial"/>
        </w:rPr>
        <w:t>:</w:t>
      </w:r>
    </w:p>
    <w:p w:rsidR="00D150D4" w:rsidRPr="00BE437D" w:rsidRDefault="00195503" w:rsidP="00DB7449">
      <w:pPr>
        <w:pStyle w:val="Default"/>
        <w:jc w:val="both"/>
        <w:rPr>
          <w:rFonts w:ascii="Arial" w:hAnsi="Arial" w:cs="Arial"/>
        </w:rPr>
      </w:pPr>
      <w:r>
        <w:rPr>
          <w:rFonts w:ascii="Arial" w:eastAsia="Times New Roman" w:hAnsi="Arial" w:cs="Arial"/>
          <w:b/>
          <w:i/>
          <w:noProof/>
          <w:color w:val="333333"/>
          <w:lang w:val="es-CL" w:eastAsia="es-CL"/>
        </w:rPr>
        <w:drawing>
          <wp:anchor distT="0" distB="0" distL="114300" distR="114300" simplePos="0" relativeHeight="251662848" behindDoc="0" locked="0" layoutInCell="1" allowOverlap="1" wp14:anchorId="0D892AF1" wp14:editId="62410B62">
            <wp:simplePos x="0" y="0"/>
            <wp:positionH relativeFrom="column">
              <wp:posOffset>-13335</wp:posOffset>
            </wp:positionH>
            <wp:positionV relativeFrom="paragraph">
              <wp:posOffset>180340</wp:posOffset>
            </wp:positionV>
            <wp:extent cx="2647950" cy="172402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png"/>
                    <pic:cNvPicPr/>
                  </pic:nvPicPr>
                  <pic:blipFill>
                    <a:blip r:embed="rId16">
                      <a:extLst>
                        <a:ext uri="{28A0092B-C50C-407E-A947-70E740481C1C}">
                          <a14:useLocalDpi xmlns:a14="http://schemas.microsoft.com/office/drawing/2010/main" val="0"/>
                        </a:ext>
                      </a:extLst>
                    </a:blip>
                    <a:stretch>
                      <a:fillRect/>
                    </a:stretch>
                  </pic:blipFill>
                  <pic:spPr>
                    <a:xfrm>
                      <a:off x="0" y="0"/>
                      <a:ext cx="2647950" cy="1724025"/>
                    </a:xfrm>
                    <a:prstGeom prst="rect">
                      <a:avLst/>
                    </a:prstGeom>
                  </pic:spPr>
                </pic:pic>
              </a:graphicData>
            </a:graphic>
            <wp14:sizeRelH relativeFrom="page">
              <wp14:pctWidth>0</wp14:pctWidth>
            </wp14:sizeRelH>
            <wp14:sizeRelV relativeFrom="page">
              <wp14:pctHeight>0</wp14:pctHeight>
            </wp14:sizeRelV>
          </wp:anchor>
        </w:drawing>
      </w:r>
    </w:p>
    <w:p w:rsidR="00D150D4" w:rsidRPr="00BE437D" w:rsidRDefault="00D150D4" w:rsidP="00DB7449">
      <w:pPr>
        <w:pStyle w:val="Default"/>
        <w:numPr>
          <w:ilvl w:val="0"/>
          <w:numId w:val="3"/>
        </w:numPr>
        <w:jc w:val="both"/>
        <w:rPr>
          <w:rFonts w:ascii="Arial" w:eastAsia="Times New Roman" w:hAnsi="Arial" w:cs="Arial"/>
          <w:b/>
          <w:i/>
          <w:color w:val="333333"/>
          <w:lang w:eastAsia="es-ES"/>
        </w:rPr>
      </w:pPr>
      <w:r w:rsidRPr="00BE437D">
        <w:rPr>
          <w:rFonts w:ascii="Arial" w:eastAsia="Times New Roman" w:hAnsi="Arial" w:cs="Arial"/>
          <w:b/>
          <w:i/>
          <w:color w:val="333333"/>
          <w:lang w:eastAsia="es-ES"/>
        </w:rPr>
        <w:t>Amo a los que aman</w:t>
      </w:r>
    </w:p>
    <w:p w:rsidR="00D150D4" w:rsidRPr="00BE437D" w:rsidRDefault="00D150D4" w:rsidP="00DB7449">
      <w:pPr>
        <w:pStyle w:val="Default"/>
        <w:numPr>
          <w:ilvl w:val="0"/>
          <w:numId w:val="3"/>
        </w:numPr>
        <w:jc w:val="both"/>
        <w:rPr>
          <w:rFonts w:ascii="Arial" w:eastAsia="Times New Roman" w:hAnsi="Arial" w:cs="Arial"/>
          <w:b/>
          <w:i/>
          <w:color w:val="333333"/>
          <w:lang w:eastAsia="es-ES"/>
        </w:rPr>
      </w:pPr>
      <w:r w:rsidRPr="00BE437D">
        <w:rPr>
          <w:rFonts w:ascii="Arial" w:eastAsia="Times New Roman" w:hAnsi="Arial" w:cs="Arial"/>
          <w:b/>
          <w:i/>
          <w:color w:val="333333"/>
          <w:lang w:eastAsia="es-ES"/>
        </w:rPr>
        <w:t>Ahora tiene para ello la mejor oportunidad.</w:t>
      </w:r>
    </w:p>
    <w:p w:rsidR="00D150D4" w:rsidRPr="00BE437D" w:rsidRDefault="00D150D4" w:rsidP="00DB7449">
      <w:pPr>
        <w:pStyle w:val="Default"/>
        <w:numPr>
          <w:ilvl w:val="0"/>
          <w:numId w:val="3"/>
        </w:numPr>
        <w:jc w:val="both"/>
        <w:rPr>
          <w:rFonts w:ascii="Arial" w:eastAsia="Times New Roman" w:hAnsi="Arial" w:cs="Arial"/>
          <w:b/>
          <w:i/>
          <w:color w:val="333333"/>
          <w:lang w:eastAsia="es-ES"/>
        </w:rPr>
      </w:pPr>
      <w:r w:rsidRPr="00BE437D">
        <w:rPr>
          <w:rFonts w:ascii="Arial" w:eastAsia="Times New Roman" w:hAnsi="Arial" w:cs="Arial"/>
          <w:b/>
          <w:i/>
          <w:color w:val="333333"/>
          <w:lang w:eastAsia="es-ES"/>
        </w:rPr>
        <w:t>Tráiganme con frecuencia contribuciones al Capital de Gracias. Adquieran por medio del fiel y fidelísimo cumplimiento del deber y por una intensa vida de oración muchos méritos y pónganlos a mi disposición.</w:t>
      </w:r>
    </w:p>
    <w:p w:rsidR="00681D4D" w:rsidRPr="00BE437D" w:rsidRDefault="00681D4D" w:rsidP="00DB7449">
      <w:pPr>
        <w:pStyle w:val="Prrafodelista"/>
        <w:numPr>
          <w:ilvl w:val="0"/>
          <w:numId w:val="3"/>
        </w:numPr>
        <w:spacing w:line="384" w:lineRule="atLeast"/>
        <w:jc w:val="both"/>
        <w:rPr>
          <w:rFonts w:ascii="Arial" w:eastAsia="Times New Roman" w:hAnsi="Arial" w:cs="Arial"/>
          <w:b/>
          <w:i/>
          <w:color w:val="333333"/>
          <w:sz w:val="24"/>
          <w:szCs w:val="24"/>
          <w:lang w:eastAsia="es-ES"/>
        </w:rPr>
      </w:pPr>
      <w:r w:rsidRPr="00BE437D">
        <w:rPr>
          <w:rFonts w:ascii="Arial" w:eastAsia="Times New Roman" w:hAnsi="Arial" w:cs="Arial"/>
          <w:b/>
          <w:i/>
          <w:color w:val="333333"/>
          <w:sz w:val="24"/>
          <w:szCs w:val="24"/>
          <w:lang w:eastAsia="es-ES"/>
        </w:rPr>
        <w:t xml:space="preserve">Entonces con gusto me estableceré en medio de ustedes y distribuiré abundantes dones y gracias. Entonces atraeré desde aquí los corazones jóvenes hacia mí, y los educaré como instrumentos aptos en mi mano. </w:t>
      </w:r>
    </w:p>
    <w:p w:rsidR="00681D4D" w:rsidRPr="00195503" w:rsidRDefault="00681D4D" w:rsidP="00DB7449">
      <w:pPr>
        <w:spacing w:line="384" w:lineRule="atLeast"/>
        <w:jc w:val="both"/>
        <w:rPr>
          <w:rFonts w:ascii="Arial" w:eastAsia="Times New Roman" w:hAnsi="Arial" w:cs="Arial"/>
          <w:b/>
          <w:i/>
          <w:color w:val="333333"/>
          <w:sz w:val="24"/>
          <w:szCs w:val="24"/>
          <w:lang w:eastAsia="es-ES"/>
        </w:rPr>
      </w:pPr>
      <w:r w:rsidRPr="00195503">
        <w:rPr>
          <w:rFonts w:ascii="Arial" w:eastAsia="Times New Roman" w:hAnsi="Arial" w:cs="Arial"/>
          <w:i/>
          <w:color w:val="333333"/>
          <w:sz w:val="24"/>
          <w:szCs w:val="24"/>
          <w:lang w:eastAsia="es-ES"/>
        </w:rPr>
        <w:t xml:space="preserve">No es casualidad que el P. </w:t>
      </w:r>
      <w:r w:rsidR="006A4FA1" w:rsidRPr="00195503">
        <w:rPr>
          <w:rFonts w:ascii="Arial" w:eastAsia="Times New Roman" w:hAnsi="Arial" w:cs="Arial"/>
          <w:i/>
          <w:color w:val="333333"/>
          <w:sz w:val="24"/>
          <w:szCs w:val="24"/>
          <w:lang w:eastAsia="es-ES"/>
        </w:rPr>
        <w:t>K</w:t>
      </w:r>
      <w:r w:rsidRPr="00195503">
        <w:rPr>
          <w:rFonts w:ascii="Arial" w:eastAsia="Times New Roman" w:hAnsi="Arial" w:cs="Arial"/>
          <w:i/>
          <w:color w:val="333333"/>
          <w:sz w:val="24"/>
          <w:szCs w:val="24"/>
          <w:lang w:eastAsia="es-ES"/>
        </w:rPr>
        <w:t xml:space="preserve">entenich ponga a los jóvenes congregantes marianos este desafío: hacer de la pequeña capilla que han recibido para su uso, una “casa” y “nuestro Tabor”. </w:t>
      </w:r>
      <w:r w:rsidRPr="00195503">
        <w:rPr>
          <w:rFonts w:ascii="Arial" w:eastAsia="Times New Roman" w:hAnsi="Arial" w:cs="Arial"/>
          <w:b/>
          <w:i/>
          <w:color w:val="333333"/>
          <w:sz w:val="24"/>
          <w:szCs w:val="24"/>
          <w:lang w:eastAsia="es-ES"/>
        </w:rPr>
        <w:t>Éste es e</w:t>
      </w:r>
      <w:r w:rsidR="00730C81" w:rsidRPr="00195503">
        <w:rPr>
          <w:rFonts w:ascii="Arial" w:eastAsia="Times New Roman" w:hAnsi="Arial" w:cs="Arial"/>
          <w:b/>
          <w:i/>
          <w:color w:val="333333"/>
          <w:sz w:val="24"/>
          <w:szCs w:val="24"/>
          <w:lang w:eastAsia="es-ES"/>
        </w:rPr>
        <w:t>l</w:t>
      </w:r>
      <w:r w:rsidRPr="00195503">
        <w:rPr>
          <w:rFonts w:ascii="Arial" w:eastAsia="Times New Roman" w:hAnsi="Arial" w:cs="Arial"/>
          <w:b/>
          <w:i/>
          <w:color w:val="333333"/>
          <w:sz w:val="24"/>
          <w:szCs w:val="24"/>
          <w:lang w:eastAsia="es-ES"/>
        </w:rPr>
        <w:t xml:space="preserve"> lugar, el espacio </w:t>
      </w:r>
      <w:r w:rsidRPr="00195503">
        <w:rPr>
          <w:rFonts w:ascii="Arial" w:eastAsia="Times New Roman" w:hAnsi="Arial" w:cs="Arial"/>
          <w:i/>
          <w:color w:val="333333"/>
          <w:sz w:val="24"/>
          <w:szCs w:val="24"/>
          <w:lang w:eastAsia="es-ES"/>
        </w:rPr>
        <w:t xml:space="preserve">donde se está bien, donde da gusto estar, e implorar que María realice en cada peregrino lo que en la cumbre del Monte Tabor el amor del Padre realizó en Jesús: </w:t>
      </w:r>
      <w:r w:rsidRPr="00195503">
        <w:rPr>
          <w:rFonts w:ascii="Arial" w:eastAsia="Times New Roman" w:hAnsi="Arial" w:cs="Arial"/>
          <w:b/>
          <w:i/>
          <w:color w:val="333333"/>
          <w:sz w:val="24"/>
          <w:szCs w:val="24"/>
          <w:lang w:eastAsia="es-ES"/>
        </w:rPr>
        <w:t>la transfiguración. Esto es, la irradiación</w:t>
      </w:r>
      <w:r w:rsidR="00195503" w:rsidRPr="00195503">
        <w:rPr>
          <w:rFonts w:ascii="Arial" w:eastAsia="Times New Roman" w:hAnsi="Arial" w:cs="Arial"/>
          <w:b/>
          <w:i/>
          <w:color w:val="333333"/>
          <w:sz w:val="24"/>
          <w:szCs w:val="24"/>
          <w:lang w:eastAsia="es-ES"/>
        </w:rPr>
        <w:t xml:space="preserve"> de todos los anhelos de </w:t>
      </w:r>
      <w:r w:rsidR="00F70726" w:rsidRPr="00195503">
        <w:rPr>
          <w:rFonts w:ascii="Arial" w:eastAsia="Times New Roman" w:hAnsi="Arial" w:cs="Arial"/>
          <w:b/>
          <w:i/>
          <w:color w:val="333333"/>
          <w:sz w:val="24"/>
          <w:szCs w:val="24"/>
          <w:lang w:eastAsia="es-ES"/>
        </w:rPr>
        <w:t xml:space="preserve">bondad que hay en cada hombre. </w:t>
      </w:r>
      <w:r w:rsidR="00F70726" w:rsidRPr="00195503">
        <w:rPr>
          <w:rFonts w:ascii="Arial" w:eastAsia="Times New Roman" w:hAnsi="Arial" w:cs="Arial"/>
          <w:i/>
          <w:color w:val="333333"/>
          <w:sz w:val="24"/>
          <w:szCs w:val="24"/>
          <w:lang w:eastAsia="es-ES"/>
        </w:rPr>
        <w:t>Lo que posibilita y acelera esta transformación es la acción de la Virgen. De aquí la insistencia</w:t>
      </w:r>
      <w:r w:rsidR="00B72674" w:rsidRPr="00195503">
        <w:rPr>
          <w:rFonts w:ascii="Arial" w:eastAsia="Times New Roman" w:hAnsi="Arial" w:cs="Arial"/>
          <w:i/>
          <w:color w:val="333333"/>
          <w:sz w:val="24"/>
          <w:szCs w:val="24"/>
          <w:lang w:eastAsia="es-ES"/>
        </w:rPr>
        <w:t xml:space="preserve"> pedagógica y pastoral de la espiritualidad de Schoenstatt: </w:t>
      </w:r>
      <w:r w:rsidR="00B72674" w:rsidRPr="00195503">
        <w:rPr>
          <w:rFonts w:ascii="Arial" w:eastAsia="Times New Roman" w:hAnsi="Arial" w:cs="Arial"/>
          <w:b/>
          <w:i/>
          <w:color w:val="333333"/>
          <w:sz w:val="24"/>
          <w:szCs w:val="24"/>
          <w:lang w:eastAsia="es-ES"/>
        </w:rPr>
        <w:t>la vinculación al Santuario</w:t>
      </w:r>
      <w:r w:rsidR="00612810" w:rsidRPr="00195503">
        <w:rPr>
          <w:rFonts w:ascii="Arial" w:eastAsia="Times New Roman" w:hAnsi="Arial" w:cs="Arial"/>
          <w:b/>
          <w:i/>
          <w:color w:val="333333"/>
          <w:sz w:val="24"/>
          <w:szCs w:val="24"/>
          <w:lang w:eastAsia="es-ES"/>
        </w:rPr>
        <w:t>” (P. A. Eronti)</w:t>
      </w:r>
    </w:p>
    <w:p w:rsidR="00681D4D" w:rsidRPr="00BE437D" w:rsidRDefault="00681D4D" w:rsidP="00DB7449">
      <w:pPr>
        <w:pStyle w:val="Default"/>
        <w:jc w:val="both"/>
        <w:rPr>
          <w:rFonts w:ascii="Arial" w:hAnsi="Arial" w:cs="Arial"/>
          <w:b/>
        </w:rPr>
      </w:pPr>
    </w:p>
    <w:p w:rsidR="00015BAD" w:rsidRDefault="00015BAD" w:rsidP="00DB7449">
      <w:pPr>
        <w:pStyle w:val="Default"/>
        <w:jc w:val="both"/>
        <w:rPr>
          <w:rFonts w:ascii="Arial" w:hAnsi="Arial" w:cs="Arial"/>
        </w:rPr>
      </w:pPr>
      <w:r w:rsidRPr="00BE437D">
        <w:rPr>
          <w:rFonts w:ascii="Arial" w:hAnsi="Arial" w:cs="Arial"/>
          <w:b/>
        </w:rPr>
        <w:t>La transformación se da por una realidad previa: la experiencia de ser amado y cobijado en Dios. Se trata de la transformación por contacto con lo divino por propia voluntad de buscar el Modelo y asemejarnos a él.</w:t>
      </w:r>
      <w:r w:rsidRPr="00BE437D">
        <w:rPr>
          <w:rFonts w:ascii="Arial" w:hAnsi="Arial" w:cs="Arial"/>
        </w:rPr>
        <w:t xml:space="preserve"> Si María nos educa</w:t>
      </w:r>
      <w:r w:rsidR="0032171D" w:rsidRPr="00BE437D">
        <w:rPr>
          <w:rFonts w:ascii="Arial" w:hAnsi="Arial" w:cs="Arial"/>
        </w:rPr>
        <w:t>, en el Santuario,</w:t>
      </w:r>
      <w:r w:rsidRPr="00BE437D">
        <w:rPr>
          <w:rFonts w:ascii="Arial" w:hAnsi="Arial" w:cs="Arial"/>
        </w:rPr>
        <w:t xml:space="preserve"> como instrumentos, lo hace porque Ella es a la vez instrumento del Espíritu Santo.</w:t>
      </w:r>
    </w:p>
    <w:p w:rsidR="00195503" w:rsidRPr="00BE437D" w:rsidRDefault="00195503" w:rsidP="00DB7449">
      <w:pPr>
        <w:pStyle w:val="Default"/>
        <w:jc w:val="both"/>
        <w:rPr>
          <w:rFonts w:ascii="Arial" w:hAnsi="Arial" w:cs="Arial"/>
          <w:b/>
        </w:rPr>
      </w:pPr>
    </w:p>
    <w:p w:rsidR="00015BAD" w:rsidRPr="00BE437D" w:rsidRDefault="00015BAD" w:rsidP="00DB7449">
      <w:pPr>
        <w:pStyle w:val="Default"/>
        <w:jc w:val="both"/>
        <w:rPr>
          <w:rFonts w:ascii="Arial" w:hAnsi="Arial" w:cs="Arial"/>
        </w:rPr>
      </w:pPr>
      <w:r w:rsidRPr="00BE437D">
        <w:rPr>
          <w:rFonts w:ascii="Arial" w:hAnsi="Arial" w:cs="Arial"/>
        </w:rPr>
        <w:t xml:space="preserve">Este actuar del </w:t>
      </w:r>
      <w:r w:rsidR="0032171D" w:rsidRPr="00BE437D">
        <w:rPr>
          <w:rFonts w:ascii="Arial" w:hAnsi="Arial" w:cs="Arial"/>
        </w:rPr>
        <w:t>E</w:t>
      </w:r>
      <w:r w:rsidRPr="00BE437D">
        <w:rPr>
          <w:rFonts w:ascii="Arial" w:hAnsi="Arial" w:cs="Arial"/>
        </w:rPr>
        <w:t>spíritu Santo por María en nosotros es lo que llamamos la gracia de la transformación interior</w:t>
      </w:r>
      <w:r w:rsidR="00ED5DD0" w:rsidRPr="00BE437D">
        <w:rPr>
          <w:rFonts w:ascii="Arial" w:hAnsi="Arial" w:cs="Arial"/>
        </w:rPr>
        <w:t>.</w:t>
      </w:r>
    </w:p>
    <w:p w:rsidR="00DC257B" w:rsidRPr="00BE437D" w:rsidRDefault="00DC257B" w:rsidP="00DB7449">
      <w:pPr>
        <w:jc w:val="both"/>
        <w:rPr>
          <w:rFonts w:ascii="Arial" w:hAnsi="Arial" w:cs="Arial"/>
          <w:b/>
          <w:sz w:val="24"/>
          <w:szCs w:val="24"/>
        </w:rPr>
      </w:pPr>
    </w:p>
    <w:p w:rsidR="00DD225C" w:rsidRPr="00195503" w:rsidRDefault="00195503" w:rsidP="00DB7449">
      <w:pPr>
        <w:jc w:val="both"/>
        <w:rPr>
          <w:rFonts w:ascii="Bradley Hand ITC" w:hAnsi="Bradley Hand ITC" w:cs="Arial"/>
          <w:b/>
          <w:sz w:val="36"/>
          <w:szCs w:val="36"/>
        </w:rPr>
      </w:pPr>
      <w:r w:rsidRPr="00195503">
        <w:rPr>
          <w:rFonts w:ascii="Bradley Hand ITC" w:hAnsi="Bradley Hand ITC" w:cs="Arial"/>
          <w:b/>
          <w:sz w:val="36"/>
          <w:szCs w:val="36"/>
        </w:rPr>
        <w:t xml:space="preserve">¿Qué nos regala la </w:t>
      </w:r>
      <w:r w:rsidR="00DD225C" w:rsidRPr="00195503">
        <w:rPr>
          <w:rFonts w:ascii="Bradley Hand ITC" w:hAnsi="Bradley Hand ITC" w:cs="Arial"/>
          <w:b/>
          <w:sz w:val="36"/>
          <w:szCs w:val="36"/>
        </w:rPr>
        <w:t>Gracia del Envío apostólico</w:t>
      </w:r>
      <w:r w:rsidRPr="00195503">
        <w:rPr>
          <w:rFonts w:ascii="Bradley Hand ITC" w:hAnsi="Bradley Hand ITC" w:cs="Arial"/>
          <w:b/>
          <w:sz w:val="36"/>
          <w:szCs w:val="36"/>
        </w:rPr>
        <w:t>?</w:t>
      </w:r>
    </w:p>
    <w:p w:rsidR="00DD225C" w:rsidRPr="00BE437D" w:rsidRDefault="00A56F6A" w:rsidP="00DB7449">
      <w:pPr>
        <w:jc w:val="both"/>
        <w:rPr>
          <w:rFonts w:ascii="Arial" w:hAnsi="Arial" w:cs="Arial"/>
          <w:sz w:val="24"/>
          <w:szCs w:val="24"/>
        </w:rPr>
      </w:pPr>
      <w:r>
        <w:rPr>
          <w:rFonts w:ascii="Arial" w:hAnsi="Arial" w:cs="Arial"/>
          <w:noProof/>
          <w:sz w:val="24"/>
          <w:szCs w:val="24"/>
          <w:lang w:val="es-CL" w:eastAsia="es-CL"/>
        </w:rPr>
        <w:drawing>
          <wp:anchor distT="0" distB="0" distL="114300" distR="114300" simplePos="0" relativeHeight="251664896" behindDoc="0" locked="0" layoutInCell="1" allowOverlap="1" wp14:anchorId="751B80FF" wp14:editId="3B30B2DE">
            <wp:simplePos x="0" y="0"/>
            <wp:positionH relativeFrom="column">
              <wp:posOffset>3072765</wp:posOffset>
            </wp:positionH>
            <wp:positionV relativeFrom="paragraph">
              <wp:posOffset>120650</wp:posOffset>
            </wp:positionV>
            <wp:extent cx="2228215" cy="2228215"/>
            <wp:effectExtent l="114300" t="114300" r="95885" b="13398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a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28215" cy="22282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DD225C" w:rsidRPr="00BE437D">
        <w:rPr>
          <w:rFonts w:ascii="Arial" w:hAnsi="Arial" w:cs="Arial"/>
          <w:sz w:val="24"/>
          <w:szCs w:val="24"/>
        </w:rPr>
        <w:t>En el Santuario nos sentimos amados de verdad y todo amor verdadero tiende necesariamente a comunicarse y propagarse. La gracia del cobijamiento y de la transformación no son únicamente un don que Dios nos hace personalmente, sino que son un regalo para el mundo y para la Iglesia, porque las gracias se nos dan para transmitirlas a los demás. Éste es el sentido del envío.</w:t>
      </w:r>
    </w:p>
    <w:p w:rsidR="00DD225C" w:rsidRPr="00BE437D" w:rsidRDefault="00DD225C" w:rsidP="00DB7449">
      <w:pPr>
        <w:jc w:val="both"/>
        <w:rPr>
          <w:rFonts w:ascii="Arial" w:hAnsi="Arial" w:cs="Arial"/>
          <w:sz w:val="24"/>
          <w:szCs w:val="24"/>
        </w:rPr>
      </w:pPr>
      <w:r w:rsidRPr="00BE437D">
        <w:rPr>
          <w:rFonts w:ascii="Arial" w:hAnsi="Arial" w:cs="Arial"/>
          <w:sz w:val="24"/>
          <w:szCs w:val="24"/>
        </w:rPr>
        <w:t>La fuerza apostólica que recibe la Familia en el Santuario se explica también por:</w:t>
      </w:r>
    </w:p>
    <w:p w:rsidR="00DD225C" w:rsidRPr="00BE437D" w:rsidRDefault="00DD225C" w:rsidP="00DB7449">
      <w:pPr>
        <w:pStyle w:val="Prrafodelista"/>
        <w:numPr>
          <w:ilvl w:val="0"/>
          <w:numId w:val="2"/>
        </w:numPr>
        <w:jc w:val="both"/>
        <w:rPr>
          <w:rFonts w:ascii="Arial" w:hAnsi="Arial" w:cs="Arial"/>
          <w:sz w:val="24"/>
          <w:szCs w:val="24"/>
        </w:rPr>
      </w:pPr>
      <w:r w:rsidRPr="00BE437D">
        <w:rPr>
          <w:rFonts w:ascii="Arial" w:hAnsi="Arial" w:cs="Arial"/>
          <w:sz w:val="24"/>
          <w:szCs w:val="24"/>
        </w:rPr>
        <w:t>Por la claridad de nuestra meta</w:t>
      </w:r>
    </w:p>
    <w:p w:rsidR="00DD225C" w:rsidRPr="00BE437D" w:rsidRDefault="00DD225C" w:rsidP="00DB7449">
      <w:pPr>
        <w:pStyle w:val="Prrafodelista"/>
        <w:numPr>
          <w:ilvl w:val="0"/>
          <w:numId w:val="2"/>
        </w:numPr>
        <w:jc w:val="both"/>
        <w:rPr>
          <w:rFonts w:ascii="Arial" w:hAnsi="Arial" w:cs="Arial"/>
          <w:sz w:val="24"/>
          <w:szCs w:val="24"/>
        </w:rPr>
      </w:pPr>
      <w:r w:rsidRPr="00BE437D">
        <w:rPr>
          <w:rFonts w:ascii="Arial" w:hAnsi="Arial" w:cs="Arial"/>
          <w:sz w:val="24"/>
          <w:szCs w:val="24"/>
        </w:rPr>
        <w:t>Porque en nuestro Santuario mariano se repiten las condiciones</w:t>
      </w:r>
      <w:r w:rsidR="008850C6" w:rsidRPr="00BE437D">
        <w:rPr>
          <w:rFonts w:ascii="Arial" w:hAnsi="Arial" w:cs="Arial"/>
          <w:sz w:val="24"/>
          <w:szCs w:val="24"/>
        </w:rPr>
        <w:t xml:space="preserve"> del Cenáculo. Los apóstoles recibieron la plenitud del Espíritu Santo cuando estaban reunidos en comunidad y orando en torno a María.</w:t>
      </w:r>
    </w:p>
    <w:p w:rsidR="008850C6" w:rsidRPr="00BE437D" w:rsidRDefault="008850C6" w:rsidP="00DB7449">
      <w:pPr>
        <w:pStyle w:val="Prrafodelista"/>
        <w:numPr>
          <w:ilvl w:val="0"/>
          <w:numId w:val="2"/>
        </w:numPr>
        <w:jc w:val="both"/>
        <w:rPr>
          <w:rFonts w:ascii="Arial" w:hAnsi="Arial" w:cs="Arial"/>
          <w:sz w:val="24"/>
          <w:szCs w:val="24"/>
        </w:rPr>
      </w:pPr>
      <w:r w:rsidRPr="00BE437D">
        <w:rPr>
          <w:rFonts w:ascii="Arial" w:hAnsi="Arial" w:cs="Arial"/>
          <w:sz w:val="24"/>
          <w:szCs w:val="24"/>
        </w:rPr>
        <w:t>Por la magnitud de la misión que Dios ha querido confiar a nuestra Familia</w:t>
      </w:r>
      <w:r w:rsidR="00195503">
        <w:rPr>
          <w:rFonts w:ascii="Arial" w:hAnsi="Arial" w:cs="Arial"/>
          <w:sz w:val="24"/>
          <w:szCs w:val="24"/>
        </w:rPr>
        <w:t xml:space="preserve">: desde Schoenstatt, él quiere </w:t>
      </w:r>
      <w:r w:rsidRPr="00BE437D">
        <w:rPr>
          <w:rFonts w:ascii="Arial" w:hAnsi="Arial" w:cs="Arial"/>
          <w:sz w:val="24"/>
          <w:szCs w:val="24"/>
        </w:rPr>
        <w:t xml:space="preserve">intervenir de una manera radical en la historia de nuestro tiempo para operar una renovación global de la cultura contemporánea. El P. </w:t>
      </w:r>
      <w:r w:rsidR="00DF27D1" w:rsidRPr="00BE437D">
        <w:rPr>
          <w:rFonts w:ascii="Arial" w:hAnsi="Arial" w:cs="Arial"/>
          <w:sz w:val="24"/>
          <w:szCs w:val="24"/>
        </w:rPr>
        <w:t>K</w:t>
      </w:r>
      <w:r w:rsidRPr="00BE437D">
        <w:rPr>
          <w:rFonts w:ascii="Arial" w:hAnsi="Arial" w:cs="Arial"/>
          <w:sz w:val="24"/>
          <w:szCs w:val="24"/>
        </w:rPr>
        <w:t>entenich estaba convencido que, desde nuestro Santuario, Dios quiso suscitar una familia destinada a convertirse en el corazón vital de una Iglesia renovada para ayudarla en la tarea de construir un nuevo orden social y una nueva cultura.</w:t>
      </w:r>
    </w:p>
    <w:p w:rsidR="008850C6" w:rsidRPr="00BE437D" w:rsidRDefault="008850C6" w:rsidP="00DB7449">
      <w:pPr>
        <w:pStyle w:val="Prrafodelista"/>
        <w:ind w:left="814"/>
        <w:jc w:val="both"/>
        <w:rPr>
          <w:rFonts w:ascii="Arial" w:hAnsi="Arial" w:cs="Arial"/>
          <w:sz w:val="24"/>
          <w:szCs w:val="24"/>
        </w:rPr>
      </w:pPr>
    </w:p>
    <w:p w:rsidR="00733E95" w:rsidRPr="00BE437D" w:rsidRDefault="008850C6" w:rsidP="00DB7449">
      <w:pPr>
        <w:pStyle w:val="Prrafodelista"/>
        <w:ind w:left="814"/>
        <w:jc w:val="both"/>
        <w:rPr>
          <w:rFonts w:ascii="Arial" w:hAnsi="Arial" w:cs="Arial"/>
          <w:sz w:val="24"/>
          <w:szCs w:val="24"/>
        </w:rPr>
      </w:pPr>
      <w:r w:rsidRPr="00BE437D">
        <w:rPr>
          <w:rFonts w:ascii="Arial" w:hAnsi="Arial" w:cs="Arial"/>
          <w:sz w:val="24"/>
          <w:szCs w:val="24"/>
        </w:rPr>
        <w:t>Nuestros Santuarios schoenstattianos no son de manera alguna refugios ni escondrijos; son, por el contrario, lu</w:t>
      </w:r>
      <w:r w:rsidR="00DB7449" w:rsidRPr="00BE437D">
        <w:rPr>
          <w:rFonts w:ascii="Arial" w:hAnsi="Arial" w:cs="Arial"/>
          <w:sz w:val="24"/>
          <w:szCs w:val="24"/>
        </w:rPr>
        <w:t>gares desde los cuales Dios y la</w:t>
      </w:r>
      <w:r w:rsidRPr="00BE437D">
        <w:rPr>
          <w:rFonts w:ascii="Arial" w:hAnsi="Arial" w:cs="Arial"/>
          <w:sz w:val="24"/>
          <w:szCs w:val="24"/>
        </w:rPr>
        <w:t xml:space="preserve"> Santísima Virgen nos envían a cambiar la historia de la Iglesia y el mundo. </w:t>
      </w:r>
    </w:p>
    <w:p w:rsidR="00733E95" w:rsidRPr="00BE437D" w:rsidRDefault="00A56F6A" w:rsidP="00DB7449">
      <w:pPr>
        <w:jc w:val="both"/>
        <w:rPr>
          <w:rFonts w:ascii="Arial" w:hAnsi="Arial" w:cs="Arial"/>
          <w:sz w:val="24"/>
          <w:szCs w:val="24"/>
        </w:rPr>
      </w:pPr>
      <w:r>
        <w:rPr>
          <w:rFonts w:ascii="Arial" w:hAnsi="Arial" w:cs="Arial"/>
          <w:noProof/>
          <w:sz w:val="24"/>
          <w:szCs w:val="24"/>
          <w:lang w:val="es-CL" w:eastAsia="es-CL"/>
        </w:rPr>
        <w:lastRenderedPageBreak/>
        <w:drawing>
          <wp:anchor distT="0" distB="0" distL="114300" distR="114300" simplePos="0" relativeHeight="251661312" behindDoc="0" locked="0" layoutInCell="1" allowOverlap="1">
            <wp:simplePos x="0" y="0"/>
            <wp:positionH relativeFrom="column">
              <wp:posOffset>110490</wp:posOffset>
            </wp:positionH>
            <wp:positionV relativeFrom="paragraph">
              <wp:posOffset>109855</wp:posOffset>
            </wp:positionV>
            <wp:extent cx="2619375" cy="1743075"/>
            <wp:effectExtent l="114300" t="114300" r="123825" b="1238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a2.jpg"/>
                    <pic:cNvPicPr/>
                  </pic:nvPicPr>
                  <pic:blipFill>
                    <a:blip r:embed="rId18">
                      <a:extLst>
                        <a:ext uri="{28A0092B-C50C-407E-A947-70E740481C1C}">
                          <a14:useLocalDpi xmlns:a14="http://schemas.microsoft.com/office/drawing/2010/main" val="0"/>
                        </a:ext>
                      </a:extLst>
                    </a:blip>
                    <a:stretch>
                      <a:fillRect/>
                    </a:stretch>
                  </pic:blipFill>
                  <pic:spPr>
                    <a:xfrm>
                      <a:off x="0" y="0"/>
                      <a:ext cx="2619375" cy="17430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733E95" w:rsidRPr="00BE437D">
        <w:rPr>
          <w:rFonts w:ascii="Arial" w:hAnsi="Arial" w:cs="Arial"/>
          <w:sz w:val="24"/>
          <w:szCs w:val="24"/>
        </w:rPr>
        <w:t>La gracia de la fecundidad apostólica quiere ahondar las gracias y dones recibidos en el Bautismo y en la Confirmación. Por estos sacramentos nos hicimos luchadores, soldados de Cristo. Eso significa salir a la conquista de nuevos dominios para él; pero nos son tierras sino el corazón de los hombres</w:t>
      </w:r>
      <w:r w:rsidR="0051419A" w:rsidRPr="00BE437D">
        <w:rPr>
          <w:rFonts w:ascii="Arial" w:hAnsi="Arial" w:cs="Arial"/>
          <w:sz w:val="24"/>
          <w:szCs w:val="24"/>
        </w:rPr>
        <w:t>. También la Virgen ha hecho de esta tarea su misión propia</w:t>
      </w:r>
      <w:r w:rsidR="00E81655" w:rsidRPr="00BE437D">
        <w:rPr>
          <w:rFonts w:ascii="Arial" w:hAnsi="Arial" w:cs="Arial"/>
          <w:sz w:val="24"/>
          <w:szCs w:val="24"/>
        </w:rPr>
        <w:t>. Su ocupación predilecta es ser apóstol en las filas de Cristo.</w:t>
      </w:r>
    </w:p>
    <w:p w:rsidR="000718A7" w:rsidRPr="00BE437D" w:rsidRDefault="00E81655" w:rsidP="00DB7449">
      <w:pPr>
        <w:jc w:val="both"/>
        <w:rPr>
          <w:rFonts w:ascii="Arial" w:hAnsi="Arial" w:cs="Arial"/>
          <w:sz w:val="24"/>
          <w:szCs w:val="24"/>
        </w:rPr>
      </w:pPr>
      <w:r w:rsidRPr="00BE437D">
        <w:rPr>
          <w:rFonts w:ascii="Arial" w:hAnsi="Arial" w:cs="Arial"/>
          <w:sz w:val="24"/>
          <w:szCs w:val="24"/>
        </w:rPr>
        <w:t>Sin embargo, no quiere hacer sola esta tarea; quiere hacerlo con nosotros</w:t>
      </w:r>
      <w:r w:rsidR="00DB7449" w:rsidRPr="00BE437D">
        <w:rPr>
          <w:rFonts w:ascii="Arial" w:hAnsi="Arial" w:cs="Arial"/>
          <w:sz w:val="24"/>
          <w:szCs w:val="24"/>
        </w:rPr>
        <w:t xml:space="preserve">, </w:t>
      </w:r>
      <w:r w:rsidR="00BA4634" w:rsidRPr="00BE437D">
        <w:rPr>
          <w:rFonts w:ascii="Arial" w:hAnsi="Arial" w:cs="Arial"/>
          <w:sz w:val="24"/>
          <w:szCs w:val="24"/>
        </w:rPr>
        <w:t xml:space="preserve">los que Ella envía. Si la </w:t>
      </w:r>
      <w:r w:rsidR="00DB7449" w:rsidRPr="00BE437D">
        <w:rPr>
          <w:rFonts w:ascii="Arial" w:hAnsi="Arial" w:cs="Arial"/>
          <w:sz w:val="24"/>
          <w:szCs w:val="24"/>
        </w:rPr>
        <w:t>Madre de Dios nos manda</w:t>
      </w:r>
      <w:r w:rsidR="00BA4634" w:rsidRPr="00BE437D">
        <w:rPr>
          <w:rFonts w:ascii="Arial" w:hAnsi="Arial" w:cs="Arial"/>
          <w:sz w:val="24"/>
          <w:szCs w:val="24"/>
        </w:rPr>
        <w:t xml:space="preserve"> como sus apóstoles; somos entonces instrumentos en sus manos. Ella actúa en nosotros y por nosotros.</w:t>
      </w:r>
    </w:p>
    <w:p w:rsidR="00F47705" w:rsidRPr="00BE437D" w:rsidRDefault="00F47705" w:rsidP="00DB7449">
      <w:pPr>
        <w:jc w:val="both"/>
        <w:rPr>
          <w:rFonts w:ascii="Arial" w:hAnsi="Arial" w:cs="Arial"/>
          <w:sz w:val="24"/>
          <w:szCs w:val="24"/>
        </w:rPr>
      </w:pPr>
    </w:p>
    <w:p w:rsidR="000718A7" w:rsidRPr="00A56F6A" w:rsidRDefault="00F47705" w:rsidP="00DB7449">
      <w:pPr>
        <w:jc w:val="both"/>
        <w:rPr>
          <w:rFonts w:ascii="Bradley Hand ITC" w:hAnsi="Bradley Hand ITC" w:cs="Arial"/>
          <w:b/>
          <w:sz w:val="36"/>
          <w:szCs w:val="36"/>
        </w:rPr>
      </w:pPr>
      <w:r w:rsidRPr="00A56F6A">
        <w:rPr>
          <w:rFonts w:ascii="Bradley Hand ITC" w:hAnsi="Bradley Hand ITC" w:cs="Arial"/>
          <w:b/>
          <w:sz w:val="36"/>
          <w:szCs w:val="36"/>
        </w:rPr>
        <w:t>Miremos n</w:t>
      </w:r>
      <w:r w:rsidR="00522778" w:rsidRPr="00A56F6A">
        <w:rPr>
          <w:rFonts w:ascii="Bradley Hand ITC" w:hAnsi="Bradley Hand ITC" w:cs="Arial"/>
          <w:b/>
          <w:sz w:val="36"/>
          <w:szCs w:val="36"/>
        </w:rPr>
        <w:t xml:space="preserve">uestra vida iluminándola desde </w:t>
      </w:r>
      <w:r w:rsidR="00A56F6A" w:rsidRPr="00A56F6A">
        <w:rPr>
          <w:rFonts w:ascii="Bradley Hand ITC" w:hAnsi="Bradley Hand ITC" w:cs="Arial"/>
          <w:b/>
          <w:sz w:val="36"/>
          <w:szCs w:val="36"/>
        </w:rPr>
        <w:t>el regalo de estas</w:t>
      </w:r>
      <w:r w:rsidRPr="00A56F6A">
        <w:rPr>
          <w:rFonts w:ascii="Bradley Hand ITC" w:hAnsi="Bradley Hand ITC" w:cs="Arial"/>
          <w:b/>
          <w:sz w:val="36"/>
          <w:szCs w:val="36"/>
        </w:rPr>
        <w:t xml:space="preserve"> tres gracias </w:t>
      </w:r>
    </w:p>
    <w:p w:rsidR="00DB7449" w:rsidRDefault="000718A7" w:rsidP="00A56F6A">
      <w:pPr>
        <w:pStyle w:val="Prrafodelista"/>
        <w:numPr>
          <w:ilvl w:val="0"/>
          <w:numId w:val="4"/>
        </w:numPr>
        <w:jc w:val="both"/>
        <w:rPr>
          <w:rFonts w:ascii="Arial" w:hAnsi="Arial" w:cs="Arial"/>
          <w:b/>
          <w:sz w:val="24"/>
          <w:szCs w:val="24"/>
        </w:rPr>
      </w:pPr>
      <w:r w:rsidRPr="00BE437D">
        <w:rPr>
          <w:rFonts w:ascii="Arial" w:hAnsi="Arial" w:cs="Arial"/>
          <w:b/>
          <w:sz w:val="24"/>
          <w:szCs w:val="24"/>
        </w:rPr>
        <w:t>¿En qué momentos de la vida personal, matrimonial o familiar hemos experimentado</w:t>
      </w:r>
      <w:r w:rsidR="003B702F" w:rsidRPr="00BE437D">
        <w:rPr>
          <w:rFonts w:ascii="Arial" w:hAnsi="Arial" w:cs="Arial"/>
          <w:b/>
          <w:sz w:val="24"/>
          <w:szCs w:val="24"/>
        </w:rPr>
        <w:t xml:space="preserve"> </w:t>
      </w:r>
      <w:r w:rsidR="003249D2" w:rsidRPr="00BE437D">
        <w:rPr>
          <w:rFonts w:ascii="Arial" w:hAnsi="Arial" w:cs="Arial"/>
          <w:b/>
          <w:sz w:val="24"/>
          <w:szCs w:val="24"/>
        </w:rPr>
        <w:t>vital</w:t>
      </w:r>
      <w:r w:rsidR="003B702F" w:rsidRPr="00BE437D">
        <w:rPr>
          <w:rFonts w:ascii="Arial" w:hAnsi="Arial" w:cs="Arial"/>
          <w:b/>
          <w:sz w:val="24"/>
          <w:szCs w:val="24"/>
        </w:rPr>
        <w:t>mente las gracias del Santuario?</w:t>
      </w:r>
    </w:p>
    <w:p w:rsidR="00A56F6A" w:rsidRPr="00A56F6A" w:rsidRDefault="00A56F6A" w:rsidP="00A56F6A">
      <w:pPr>
        <w:pStyle w:val="Prrafodelista"/>
        <w:jc w:val="both"/>
        <w:rPr>
          <w:rFonts w:ascii="Arial" w:hAnsi="Arial" w:cs="Arial"/>
          <w:b/>
          <w:sz w:val="24"/>
          <w:szCs w:val="24"/>
        </w:rPr>
      </w:pPr>
    </w:p>
    <w:p w:rsidR="0098733F" w:rsidRPr="00BE437D" w:rsidRDefault="0098733F" w:rsidP="00DB7449">
      <w:pPr>
        <w:pStyle w:val="Prrafodelista"/>
        <w:numPr>
          <w:ilvl w:val="0"/>
          <w:numId w:val="4"/>
        </w:numPr>
        <w:jc w:val="both"/>
        <w:rPr>
          <w:rFonts w:ascii="Arial" w:hAnsi="Arial" w:cs="Arial"/>
          <w:b/>
          <w:sz w:val="24"/>
          <w:szCs w:val="24"/>
        </w:rPr>
      </w:pPr>
      <w:r w:rsidRPr="00BE437D">
        <w:rPr>
          <w:rFonts w:ascii="Arial" w:hAnsi="Arial" w:cs="Arial"/>
          <w:b/>
          <w:sz w:val="24"/>
          <w:szCs w:val="24"/>
        </w:rPr>
        <w:t>En relación a la gracia del cobijamiento:</w:t>
      </w:r>
    </w:p>
    <w:p w:rsidR="00DB7449" w:rsidRDefault="0098733F" w:rsidP="00A56F6A">
      <w:pPr>
        <w:pStyle w:val="Prrafodelista"/>
        <w:numPr>
          <w:ilvl w:val="0"/>
          <w:numId w:val="8"/>
        </w:numPr>
        <w:jc w:val="both"/>
        <w:rPr>
          <w:rFonts w:ascii="Arial" w:hAnsi="Arial" w:cs="Arial"/>
          <w:b/>
          <w:sz w:val="24"/>
          <w:szCs w:val="24"/>
        </w:rPr>
      </w:pPr>
      <w:r w:rsidRPr="00BE437D">
        <w:rPr>
          <w:rFonts w:ascii="Arial" w:hAnsi="Arial" w:cs="Arial"/>
          <w:b/>
          <w:sz w:val="24"/>
          <w:szCs w:val="24"/>
        </w:rPr>
        <w:t xml:space="preserve">¿Cómo se ha manifestado el amor misericordioso de Dios en mi? (personas, lugares, etc.) </w:t>
      </w:r>
    </w:p>
    <w:p w:rsidR="00A56F6A" w:rsidRPr="00A56F6A" w:rsidRDefault="00A56F6A" w:rsidP="00A56F6A">
      <w:pPr>
        <w:pStyle w:val="Prrafodelista"/>
        <w:ind w:left="1440"/>
        <w:jc w:val="both"/>
        <w:rPr>
          <w:rFonts w:ascii="Arial" w:hAnsi="Arial" w:cs="Arial"/>
          <w:b/>
          <w:sz w:val="24"/>
          <w:szCs w:val="24"/>
        </w:rPr>
      </w:pPr>
    </w:p>
    <w:p w:rsidR="003C636F" w:rsidRPr="00BE437D" w:rsidRDefault="003C636F" w:rsidP="00DB7449">
      <w:pPr>
        <w:pStyle w:val="Prrafodelista"/>
        <w:numPr>
          <w:ilvl w:val="0"/>
          <w:numId w:val="4"/>
        </w:numPr>
        <w:jc w:val="both"/>
        <w:rPr>
          <w:rFonts w:ascii="Arial" w:hAnsi="Arial" w:cs="Arial"/>
          <w:b/>
          <w:sz w:val="24"/>
          <w:szCs w:val="24"/>
        </w:rPr>
      </w:pPr>
      <w:r w:rsidRPr="00BE437D">
        <w:rPr>
          <w:rFonts w:ascii="Arial" w:hAnsi="Arial" w:cs="Arial"/>
          <w:b/>
          <w:sz w:val="24"/>
          <w:szCs w:val="24"/>
        </w:rPr>
        <w:t>En relación a la gracia de la transformación:</w:t>
      </w:r>
    </w:p>
    <w:p w:rsidR="003B702F" w:rsidRPr="00BE437D" w:rsidRDefault="003C636F" w:rsidP="00DB7449">
      <w:pPr>
        <w:pStyle w:val="Prrafodelista"/>
        <w:numPr>
          <w:ilvl w:val="0"/>
          <w:numId w:val="6"/>
        </w:numPr>
        <w:jc w:val="both"/>
        <w:rPr>
          <w:rFonts w:ascii="Arial" w:hAnsi="Arial" w:cs="Arial"/>
          <w:b/>
          <w:sz w:val="24"/>
          <w:szCs w:val="24"/>
        </w:rPr>
      </w:pPr>
      <w:r w:rsidRPr="00BE437D">
        <w:rPr>
          <w:rFonts w:ascii="Arial" w:hAnsi="Arial" w:cs="Arial"/>
          <w:b/>
          <w:sz w:val="24"/>
          <w:szCs w:val="24"/>
        </w:rPr>
        <w:t>¿en qué aspectos constatamos que nos falta una mayor coherencia de vida?</w:t>
      </w:r>
    </w:p>
    <w:p w:rsidR="00DB7449" w:rsidRDefault="003C636F" w:rsidP="00A56F6A">
      <w:pPr>
        <w:pStyle w:val="Prrafodelista"/>
        <w:numPr>
          <w:ilvl w:val="0"/>
          <w:numId w:val="6"/>
        </w:numPr>
        <w:jc w:val="both"/>
        <w:rPr>
          <w:rFonts w:ascii="Arial" w:hAnsi="Arial" w:cs="Arial"/>
          <w:b/>
          <w:sz w:val="24"/>
          <w:szCs w:val="24"/>
        </w:rPr>
      </w:pPr>
      <w:r w:rsidRPr="00BE437D">
        <w:rPr>
          <w:rFonts w:ascii="Arial" w:hAnsi="Arial" w:cs="Arial"/>
          <w:b/>
          <w:sz w:val="24"/>
          <w:szCs w:val="24"/>
        </w:rPr>
        <w:t>¿estoy trabajando seriamente en mi autoeducación teniendo presente, que ella es parte esencial de las contribuciones al Capital de</w:t>
      </w:r>
      <w:r w:rsidR="002D36DF" w:rsidRPr="00BE437D">
        <w:rPr>
          <w:rFonts w:ascii="Arial" w:hAnsi="Arial" w:cs="Arial"/>
          <w:b/>
          <w:sz w:val="24"/>
          <w:szCs w:val="24"/>
        </w:rPr>
        <w:t xml:space="preserve"> </w:t>
      </w:r>
      <w:r w:rsidRPr="00BE437D">
        <w:rPr>
          <w:rFonts w:ascii="Arial" w:hAnsi="Arial" w:cs="Arial"/>
          <w:b/>
          <w:sz w:val="24"/>
          <w:szCs w:val="24"/>
        </w:rPr>
        <w:t>Gracias?</w:t>
      </w:r>
    </w:p>
    <w:p w:rsidR="00A56F6A" w:rsidRPr="00A56F6A" w:rsidRDefault="00A56F6A" w:rsidP="00A56F6A">
      <w:pPr>
        <w:pStyle w:val="Prrafodelista"/>
        <w:ind w:left="1487"/>
        <w:jc w:val="both"/>
        <w:rPr>
          <w:rFonts w:ascii="Arial" w:hAnsi="Arial" w:cs="Arial"/>
          <w:b/>
          <w:sz w:val="24"/>
          <w:szCs w:val="24"/>
        </w:rPr>
      </w:pPr>
    </w:p>
    <w:p w:rsidR="002D36DF" w:rsidRPr="00BE437D" w:rsidRDefault="002D36DF" w:rsidP="00DB7449">
      <w:pPr>
        <w:pStyle w:val="Prrafodelista"/>
        <w:numPr>
          <w:ilvl w:val="0"/>
          <w:numId w:val="4"/>
        </w:numPr>
        <w:jc w:val="both"/>
        <w:rPr>
          <w:rFonts w:ascii="Arial" w:hAnsi="Arial" w:cs="Arial"/>
          <w:b/>
          <w:sz w:val="24"/>
          <w:szCs w:val="24"/>
        </w:rPr>
      </w:pPr>
      <w:r w:rsidRPr="00BE437D">
        <w:rPr>
          <w:rFonts w:ascii="Arial" w:hAnsi="Arial" w:cs="Arial"/>
          <w:b/>
          <w:sz w:val="24"/>
          <w:szCs w:val="24"/>
        </w:rPr>
        <w:t>En relación a</w:t>
      </w:r>
      <w:r w:rsidR="00A56F6A">
        <w:rPr>
          <w:rFonts w:ascii="Arial" w:hAnsi="Arial" w:cs="Arial"/>
          <w:b/>
          <w:sz w:val="24"/>
          <w:szCs w:val="24"/>
        </w:rPr>
        <w:t xml:space="preserve"> la gracia del envío</w:t>
      </w:r>
      <w:r w:rsidRPr="00BE437D">
        <w:rPr>
          <w:rFonts w:ascii="Arial" w:hAnsi="Arial" w:cs="Arial"/>
          <w:b/>
          <w:sz w:val="24"/>
          <w:szCs w:val="24"/>
        </w:rPr>
        <w:t xml:space="preserve"> y la fecundidad apostólica: </w:t>
      </w:r>
    </w:p>
    <w:p w:rsidR="002D36DF" w:rsidRPr="00BE437D" w:rsidRDefault="00C3671F" w:rsidP="00DB7449">
      <w:pPr>
        <w:pStyle w:val="Prrafodelista"/>
        <w:numPr>
          <w:ilvl w:val="0"/>
          <w:numId w:val="7"/>
        </w:numPr>
        <w:jc w:val="both"/>
        <w:rPr>
          <w:rFonts w:ascii="Arial" w:hAnsi="Arial" w:cs="Arial"/>
          <w:b/>
          <w:sz w:val="24"/>
          <w:szCs w:val="24"/>
        </w:rPr>
      </w:pPr>
      <w:r w:rsidRPr="00BE437D">
        <w:rPr>
          <w:rFonts w:ascii="Arial" w:hAnsi="Arial" w:cs="Arial"/>
          <w:b/>
          <w:sz w:val="24"/>
          <w:szCs w:val="24"/>
        </w:rPr>
        <w:t>¿Dónde</w:t>
      </w:r>
      <w:r w:rsidR="00475FEE" w:rsidRPr="00BE437D">
        <w:rPr>
          <w:rFonts w:ascii="Arial" w:hAnsi="Arial" w:cs="Arial"/>
          <w:b/>
          <w:sz w:val="24"/>
          <w:szCs w:val="24"/>
        </w:rPr>
        <w:t xml:space="preserve"> me necesita la Mater hoy día como su instrumento</w:t>
      </w:r>
      <w:r w:rsidR="00C27625" w:rsidRPr="00BE437D">
        <w:rPr>
          <w:rFonts w:ascii="Arial" w:hAnsi="Arial" w:cs="Arial"/>
          <w:b/>
          <w:sz w:val="24"/>
          <w:szCs w:val="24"/>
        </w:rPr>
        <w:t xml:space="preserve"> de acuerdo a la realidad de mi entorno? (familia, Rama, trabajo, Parroquia, amigos, etc.</w:t>
      </w:r>
    </w:p>
    <w:sectPr w:rsidR="002D36DF" w:rsidRPr="00BE437D" w:rsidSect="00BE437D">
      <w:headerReference w:type="default" r:id="rId19"/>
      <w:footerReference w:type="default" r:id="rId20"/>
      <w:pgSz w:w="11906" w:h="16838"/>
      <w:pgMar w:top="1417" w:right="1701" w:bottom="1417" w:left="1701" w:header="708" w:footer="708" w:gutter="0"/>
      <w:pgBorders w:offsetFrom="page">
        <w:top w:val="double" w:sz="4" w:space="24" w:color="C00000"/>
        <w:left w:val="double" w:sz="4" w:space="24" w:color="C00000"/>
        <w:bottom w:val="double" w:sz="4" w:space="24" w:color="C00000"/>
        <w:right w:val="double" w:sz="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3D3" w:rsidRDefault="00D443D3" w:rsidP="008A6C2D">
      <w:pPr>
        <w:spacing w:after="0" w:line="240" w:lineRule="auto"/>
      </w:pPr>
      <w:r>
        <w:separator/>
      </w:r>
    </w:p>
  </w:endnote>
  <w:endnote w:type="continuationSeparator" w:id="0">
    <w:p w:rsidR="00D443D3" w:rsidRDefault="00D443D3" w:rsidP="008A6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Leelawadee">
    <w:panose1 w:val="020B0502040204020203"/>
    <w:charset w:val="00"/>
    <w:family w:val="swiss"/>
    <w:pitch w:val="variable"/>
    <w:sig w:usb0="01000003" w:usb1="00000000" w:usb2="00000000" w:usb3="00000000" w:csb0="0001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592560"/>
      <w:docPartObj>
        <w:docPartGallery w:val="Page Numbers (Bottom of Page)"/>
        <w:docPartUnique/>
      </w:docPartObj>
    </w:sdtPr>
    <w:sdtEndPr/>
    <w:sdtContent>
      <w:p w:rsidR="00944260" w:rsidRDefault="00D443D3" w:rsidP="000133B1">
        <w:pPr>
          <w:tabs>
            <w:tab w:val="left" w:pos="4395"/>
          </w:tabs>
        </w:pPr>
        <w:r>
          <w:pict>
            <v:shapetype id="_x0000_t110" coordsize="21600,21600" o:spt="110" path="m10800,l,10800,10800,21600,21600,10800xe">
              <v:stroke joinstyle="miter"/>
              <v:path gradientshapeok="t" o:connecttype="rect" textboxrect="5400,5400,16200,16200"/>
            </v:shapetype>
            <v:shape id="_x0000_s2049"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fillcolor="#c0504d [3205]" strokecolor="#f2f2f2 [3041]" strokeweight="3pt">
              <v:shadow on="t" type="perspective" color="#622423 [1605]" opacity=".5" offset="1pt" offset2="-1pt"/>
              <w10:wrap type="none"/>
              <w10:anchorlock/>
            </v:shape>
          </w:pict>
        </w:r>
      </w:p>
      <w:p w:rsidR="00944260" w:rsidRDefault="00944260">
        <w:pPr>
          <w:pStyle w:val="Piedepgina"/>
          <w:jc w:val="center"/>
        </w:pPr>
        <w:r>
          <w:fldChar w:fldCharType="begin"/>
        </w:r>
        <w:r>
          <w:instrText>PAGE    \* MERGEFORMAT</w:instrText>
        </w:r>
        <w:r>
          <w:fldChar w:fldCharType="separate"/>
        </w:r>
        <w:r w:rsidR="00E46E34">
          <w:rPr>
            <w:noProof/>
          </w:rPr>
          <w:t>4</w:t>
        </w:r>
        <w:r>
          <w:fldChar w:fldCharType="end"/>
        </w:r>
      </w:p>
    </w:sdtContent>
  </w:sdt>
  <w:p w:rsidR="00944260" w:rsidRDefault="00944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3D3" w:rsidRDefault="00D443D3" w:rsidP="008A6C2D">
      <w:pPr>
        <w:spacing w:after="0" w:line="240" w:lineRule="auto"/>
      </w:pPr>
      <w:r>
        <w:separator/>
      </w:r>
    </w:p>
  </w:footnote>
  <w:footnote w:type="continuationSeparator" w:id="0">
    <w:p w:rsidR="00D443D3" w:rsidRDefault="00D443D3" w:rsidP="008A6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51C" w:rsidRDefault="008D551C" w:rsidP="00BE437D">
    <w:pPr>
      <w:pStyle w:val="Encabezado"/>
    </w:pPr>
  </w:p>
  <w:p w:rsidR="008D551C" w:rsidRDefault="008D551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111D5"/>
    <w:multiLevelType w:val="hybridMultilevel"/>
    <w:tmpl w:val="B9A8121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401E0F8B"/>
    <w:multiLevelType w:val="hybridMultilevel"/>
    <w:tmpl w:val="1998336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485A5A96"/>
    <w:multiLevelType w:val="hybridMultilevel"/>
    <w:tmpl w:val="F3408D9C"/>
    <w:lvl w:ilvl="0" w:tplc="0C0A0001">
      <w:start w:val="1"/>
      <w:numFmt w:val="bullet"/>
      <w:lvlText w:val=""/>
      <w:lvlJc w:val="left"/>
      <w:pPr>
        <w:ind w:left="757" w:hanging="360"/>
      </w:pPr>
      <w:rPr>
        <w:rFonts w:ascii="Symbol" w:hAnsi="Symbol" w:hint="default"/>
      </w:rPr>
    </w:lvl>
    <w:lvl w:ilvl="1" w:tplc="0C0A0003" w:tentative="1">
      <w:start w:val="1"/>
      <w:numFmt w:val="bullet"/>
      <w:lvlText w:val="o"/>
      <w:lvlJc w:val="left"/>
      <w:pPr>
        <w:ind w:left="1477" w:hanging="360"/>
      </w:pPr>
      <w:rPr>
        <w:rFonts w:ascii="Courier New" w:hAnsi="Courier New" w:cs="Courier New" w:hint="default"/>
      </w:rPr>
    </w:lvl>
    <w:lvl w:ilvl="2" w:tplc="0C0A0005" w:tentative="1">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cs="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cs="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3" w15:restartNumberingAfterBreak="0">
    <w:nsid w:val="54AE4CBF"/>
    <w:multiLevelType w:val="hybridMultilevel"/>
    <w:tmpl w:val="EAAC6FB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590D204B"/>
    <w:multiLevelType w:val="hybridMultilevel"/>
    <w:tmpl w:val="BE34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E3357D5"/>
    <w:multiLevelType w:val="hybridMultilevel"/>
    <w:tmpl w:val="879876BA"/>
    <w:lvl w:ilvl="0" w:tplc="0C0A0001">
      <w:start w:val="1"/>
      <w:numFmt w:val="bullet"/>
      <w:lvlText w:val=""/>
      <w:lvlJc w:val="left"/>
      <w:pPr>
        <w:ind w:left="1487" w:hanging="360"/>
      </w:pPr>
      <w:rPr>
        <w:rFonts w:ascii="Symbol" w:hAnsi="Symbol" w:hint="default"/>
      </w:rPr>
    </w:lvl>
    <w:lvl w:ilvl="1" w:tplc="0C0A0003" w:tentative="1">
      <w:start w:val="1"/>
      <w:numFmt w:val="bullet"/>
      <w:lvlText w:val="o"/>
      <w:lvlJc w:val="left"/>
      <w:pPr>
        <w:ind w:left="2207" w:hanging="360"/>
      </w:pPr>
      <w:rPr>
        <w:rFonts w:ascii="Courier New" w:hAnsi="Courier New" w:cs="Courier New" w:hint="default"/>
      </w:rPr>
    </w:lvl>
    <w:lvl w:ilvl="2" w:tplc="0C0A0005" w:tentative="1">
      <w:start w:val="1"/>
      <w:numFmt w:val="bullet"/>
      <w:lvlText w:val=""/>
      <w:lvlJc w:val="left"/>
      <w:pPr>
        <w:ind w:left="2927" w:hanging="360"/>
      </w:pPr>
      <w:rPr>
        <w:rFonts w:ascii="Wingdings" w:hAnsi="Wingdings" w:hint="default"/>
      </w:rPr>
    </w:lvl>
    <w:lvl w:ilvl="3" w:tplc="0C0A0001" w:tentative="1">
      <w:start w:val="1"/>
      <w:numFmt w:val="bullet"/>
      <w:lvlText w:val=""/>
      <w:lvlJc w:val="left"/>
      <w:pPr>
        <w:ind w:left="3647" w:hanging="360"/>
      </w:pPr>
      <w:rPr>
        <w:rFonts w:ascii="Symbol" w:hAnsi="Symbol" w:hint="default"/>
      </w:rPr>
    </w:lvl>
    <w:lvl w:ilvl="4" w:tplc="0C0A0003" w:tentative="1">
      <w:start w:val="1"/>
      <w:numFmt w:val="bullet"/>
      <w:lvlText w:val="o"/>
      <w:lvlJc w:val="left"/>
      <w:pPr>
        <w:ind w:left="4367" w:hanging="360"/>
      </w:pPr>
      <w:rPr>
        <w:rFonts w:ascii="Courier New" w:hAnsi="Courier New" w:cs="Courier New" w:hint="default"/>
      </w:rPr>
    </w:lvl>
    <w:lvl w:ilvl="5" w:tplc="0C0A0005" w:tentative="1">
      <w:start w:val="1"/>
      <w:numFmt w:val="bullet"/>
      <w:lvlText w:val=""/>
      <w:lvlJc w:val="left"/>
      <w:pPr>
        <w:ind w:left="5087" w:hanging="360"/>
      </w:pPr>
      <w:rPr>
        <w:rFonts w:ascii="Wingdings" w:hAnsi="Wingdings" w:hint="default"/>
      </w:rPr>
    </w:lvl>
    <w:lvl w:ilvl="6" w:tplc="0C0A0001" w:tentative="1">
      <w:start w:val="1"/>
      <w:numFmt w:val="bullet"/>
      <w:lvlText w:val=""/>
      <w:lvlJc w:val="left"/>
      <w:pPr>
        <w:ind w:left="5807" w:hanging="360"/>
      </w:pPr>
      <w:rPr>
        <w:rFonts w:ascii="Symbol" w:hAnsi="Symbol" w:hint="default"/>
      </w:rPr>
    </w:lvl>
    <w:lvl w:ilvl="7" w:tplc="0C0A0003" w:tentative="1">
      <w:start w:val="1"/>
      <w:numFmt w:val="bullet"/>
      <w:lvlText w:val="o"/>
      <w:lvlJc w:val="left"/>
      <w:pPr>
        <w:ind w:left="6527" w:hanging="360"/>
      </w:pPr>
      <w:rPr>
        <w:rFonts w:ascii="Courier New" w:hAnsi="Courier New" w:cs="Courier New" w:hint="default"/>
      </w:rPr>
    </w:lvl>
    <w:lvl w:ilvl="8" w:tplc="0C0A0005" w:tentative="1">
      <w:start w:val="1"/>
      <w:numFmt w:val="bullet"/>
      <w:lvlText w:val=""/>
      <w:lvlJc w:val="left"/>
      <w:pPr>
        <w:ind w:left="7247" w:hanging="360"/>
      </w:pPr>
      <w:rPr>
        <w:rFonts w:ascii="Wingdings" w:hAnsi="Wingdings" w:hint="default"/>
      </w:rPr>
    </w:lvl>
  </w:abstractNum>
  <w:abstractNum w:abstractNumId="6" w15:restartNumberingAfterBreak="0">
    <w:nsid w:val="7B7A5AC0"/>
    <w:multiLevelType w:val="hybridMultilevel"/>
    <w:tmpl w:val="EA3C939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E0151FC"/>
    <w:multiLevelType w:val="hybridMultilevel"/>
    <w:tmpl w:val="D1541426"/>
    <w:lvl w:ilvl="0" w:tplc="0C0A0001">
      <w:start w:val="1"/>
      <w:numFmt w:val="bullet"/>
      <w:lvlText w:val=""/>
      <w:lvlJc w:val="left"/>
      <w:pPr>
        <w:ind w:left="814" w:hanging="360"/>
      </w:pPr>
      <w:rPr>
        <w:rFonts w:ascii="Symbol" w:hAnsi="Symbol" w:hint="default"/>
      </w:rPr>
    </w:lvl>
    <w:lvl w:ilvl="1" w:tplc="0C0A0003" w:tentative="1">
      <w:start w:val="1"/>
      <w:numFmt w:val="bullet"/>
      <w:lvlText w:val="o"/>
      <w:lvlJc w:val="left"/>
      <w:pPr>
        <w:ind w:left="1534" w:hanging="360"/>
      </w:pPr>
      <w:rPr>
        <w:rFonts w:ascii="Courier New" w:hAnsi="Courier New" w:cs="Courier New" w:hint="default"/>
      </w:rPr>
    </w:lvl>
    <w:lvl w:ilvl="2" w:tplc="0C0A0005" w:tentative="1">
      <w:start w:val="1"/>
      <w:numFmt w:val="bullet"/>
      <w:lvlText w:val=""/>
      <w:lvlJc w:val="left"/>
      <w:pPr>
        <w:ind w:left="2254" w:hanging="360"/>
      </w:pPr>
      <w:rPr>
        <w:rFonts w:ascii="Wingdings" w:hAnsi="Wingdings" w:hint="default"/>
      </w:rPr>
    </w:lvl>
    <w:lvl w:ilvl="3" w:tplc="0C0A0001" w:tentative="1">
      <w:start w:val="1"/>
      <w:numFmt w:val="bullet"/>
      <w:lvlText w:val=""/>
      <w:lvlJc w:val="left"/>
      <w:pPr>
        <w:ind w:left="2974" w:hanging="360"/>
      </w:pPr>
      <w:rPr>
        <w:rFonts w:ascii="Symbol" w:hAnsi="Symbol" w:hint="default"/>
      </w:rPr>
    </w:lvl>
    <w:lvl w:ilvl="4" w:tplc="0C0A0003" w:tentative="1">
      <w:start w:val="1"/>
      <w:numFmt w:val="bullet"/>
      <w:lvlText w:val="o"/>
      <w:lvlJc w:val="left"/>
      <w:pPr>
        <w:ind w:left="3694" w:hanging="360"/>
      </w:pPr>
      <w:rPr>
        <w:rFonts w:ascii="Courier New" w:hAnsi="Courier New" w:cs="Courier New" w:hint="default"/>
      </w:rPr>
    </w:lvl>
    <w:lvl w:ilvl="5" w:tplc="0C0A0005" w:tentative="1">
      <w:start w:val="1"/>
      <w:numFmt w:val="bullet"/>
      <w:lvlText w:val=""/>
      <w:lvlJc w:val="left"/>
      <w:pPr>
        <w:ind w:left="4414" w:hanging="360"/>
      </w:pPr>
      <w:rPr>
        <w:rFonts w:ascii="Wingdings" w:hAnsi="Wingdings" w:hint="default"/>
      </w:rPr>
    </w:lvl>
    <w:lvl w:ilvl="6" w:tplc="0C0A0001" w:tentative="1">
      <w:start w:val="1"/>
      <w:numFmt w:val="bullet"/>
      <w:lvlText w:val=""/>
      <w:lvlJc w:val="left"/>
      <w:pPr>
        <w:ind w:left="5134" w:hanging="360"/>
      </w:pPr>
      <w:rPr>
        <w:rFonts w:ascii="Symbol" w:hAnsi="Symbol" w:hint="default"/>
      </w:rPr>
    </w:lvl>
    <w:lvl w:ilvl="7" w:tplc="0C0A0003" w:tentative="1">
      <w:start w:val="1"/>
      <w:numFmt w:val="bullet"/>
      <w:lvlText w:val="o"/>
      <w:lvlJc w:val="left"/>
      <w:pPr>
        <w:ind w:left="5854" w:hanging="360"/>
      </w:pPr>
      <w:rPr>
        <w:rFonts w:ascii="Courier New" w:hAnsi="Courier New" w:cs="Courier New" w:hint="default"/>
      </w:rPr>
    </w:lvl>
    <w:lvl w:ilvl="8" w:tplc="0C0A0005" w:tentative="1">
      <w:start w:val="1"/>
      <w:numFmt w:val="bullet"/>
      <w:lvlText w:val=""/>
      <w:lvlJc w:val="left"/>
      <w:pPr>
        <w:ind w:left="6574"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C53C7"/>
    <w:rsid w:val="00005F76"/>
    <w:rsid w:val="000133B1"/>
    <w:rsid w:val="00015BAD"/>
    <w:rsid w:val="00042404"/>
    <w:rsid w:val="000718A7"/>
    <w:rsid w:val="000746E2"/>
    <w:rsid w:val="000C53C7"/>
    <w:rsid w:val="00125C17"/>
    <w:rsid w:val="00135E01"/>
    <w:rsid w:val="00140672"/>
    <w:rsid w:val="001711DA"/>
    <w:rsid w:val="00187793"/>
    <w:rsid w:val="00190A78"/>
    <w:rsid w:val="00192BD1"/>
    <w:rsid w:val="00195503"/>
    <w:rsid w:val="001B4F08"/>
    <w:rsid w:val="001C492B"/>
    <w:rsid w:val="001D30B0"/>
    <w:rsid w:val="002467E3"/>
    <w:rsid w:val="002741D8"/>
    <w:rsid w:val="002804C1"/>
    <w:rsid w:val="002B1E5A"/>
    <w:rsid w:val="002B2590"/>
    <w:rsid w:val="002C35C6"/>
    <w:rsid w:val="002D36DF"/>
    <w:rsid w:val="0032171D"/>
    <w:rsid w:val="003249D2"/>
    <w:rsid w:val="00372D0A"/>
    <w:rsid w:val="003A2472"/>
    <w:rsid w:val="003A3B7C"/>
    <w:rsid w:val="003B3B49"/>
    <w:rsid w:val="003B702F"/>
    <w:rsid w:val="003C636F"/>
    <w:rsid w:val="004316E3"/>
    <w:rsid w:val="00475FEE"/>
    <w:rsid w:val="004A4802"/>
    <w:rsid w:val="004B546C"/>
    <w:rsid w:val="004F6D8A"/>
    <w:rsid w:val="005062B3"/>
    <w:rsid w:val="0051419A"/>
    <w:rsid w:val="00522778"/>
    <w:rsid w:val="0058245F"/>
    <w:rsid w:val="005A5ABB"/>
    <w:rsid w:val="005C275D"/>
    <w:rsid w:val="005C55DA"/>
    <w:rsid w:val="005E0A70"/>
    <w:rsid w:val="00600838"/>
    <w:rsid w:val="00612254"/>
    <w:rsid w:val="00612810"/>
    <w:rsid w:val="00641BCF"/>
    <w:rsid w:val="006747DB"/>
    <w:rsid w:val="00681D4D"/>
    <w:rsid w:val="006A30CA"/>
    <w:rsid w:val="006A4FA1"/>
    <w:rsid w:val="00706F2E"/>
    <w:rsid w:val="00716D35"/>
    <w:rsid w:val="00725EFE"/>
    <w:rsid w:val="00727828"/>
    <w:rsid w:val="00730C81"/>
    <w:rsid w:val="00733E95"/>
    <w:rsid w:val="00771721"/>
    <w:rsid w:val="0079365F"/>
    <w:rsid w:val="007A29A0"/>
    <w:rsid w:val="007E337B"/>
    <w:rsid w:val="00847217"/>
    <w:rsid w:val="0086480F"/>
    <w:rsid w:val="008822A3"/>
    <w:rsid w:val="008850C6"/>
    <w:rsid w:val="008A6C2D"/>
    <w:rsid w:val="008B6D24"/>
    <w:rsid w:val="008D551C"/>
    <w:rsid w:val="008E017A"/>
    <w:rsid w:val="008E491E"/>
    <w:rsid w:val="00944260"/>
    <w:rsid w:val="009572F8"/>
    <w:rsid w:val="00986E5E"/>
    <w:rsid w:val="0098733F"/>
    <w:rsid w:val="00987B72"/>
    <w:rsid w:val="009B27E4"/>
    <w:rsid w:val="00A22AE3"/>
    <w:rsid w:val="00A41C6B"/>
    <w:rsid w:val="00A50B85"/>
    <w:rsid w:val="00A56F6A"/>
    <w:rsid w:val="00A8044F"/>
    <w:rsid w:val="00A87020"/>
    <w:rsid w:val="00AB0EBC"/>
    <w:rsid w:val="00AC1640"/>
    <w:rsid w:val="00AD2B63"/>
    <w:rsid w:val="00B10333"/>
    <w:rsid w:val="00B278BC"/>
    <w:rsid w:val="00B72674"/>
    <w:rsid w:val="00BA4634"/>
    <w:rsid w:val="00BE437D"/>
    <w:rsid w:val="00C27625"/>
    <w:rsid w:val="00C3671F"/>
    <w:rsid w:val="00C52F6A"/>
    <w:rsid w:val="00CD44CC"/>
    <w:rsid w:val="00D150D4"/>
    <w:rsid w:val="00D443D3"/>
    <w:rsid w:val="00D732A2"/>
    <w:rsid w:val="00DB7449"/>
    <w:rsid w:val="00DC257B"/>
    <w:rsid w:val="00DD225C"/>
    <w:rsid w:val="00DE28C0"/>
    <w:rsid w:val="00DF27D1"/>
    <w:rsid w:val="00E46E34"/>
    <w:rsid w:val="00E81655"/>
    <w:rsid w:val="00E873E3"/>
    <w:rsid w:val="00EB1570"/>
    <w:rsid w:val="00ED5DD0"/>
    <w:rsid w:val="00EE23D0"/>
    <w:rsid w:val="00F47705"/>
    <w:rsid w:val="00F70726"/>
    <w:rsid w:val="00F82CD3"/>
    <w:rsid w:val="00FE58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F14787"/>
  <w15:docId w15:val="{8A0C1D5D-07D8-43F4-ADFA-FBBDD0D9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7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6C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6C2D"/>
  </w:style>
  <w:style w:type="paragraph" w:styleId="Piedepgina">
    <w:name w:val="footer"/>
    <w:basedOn w:val="Normal"/>
    <w:link w:val="PiedepginaCar"/>
    <w:uiPriority w:val="99"/>
    <w:unhideWhenUsed/>
    <w:rsid w:val="008A6C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6C2D"/>
  </w:style>
  <w:style w:type="paragraph" w:styleId="Prrafodelista">
    <w:name w:val="List Paragraph"/>
    <w:basedOn w:val="Normal"/>
    <w:uiPriority w:val="34"/>
    <w:qFormat/>
    <w:rsid w:val="005C55DA"/>
    <w:pPr>
      <w:ind w:left="720"/>
      <w:contextualSpacing/>
    </w:pPr>
  </w:style>
  <w:style w:type="paragraph" w:customStyle="1" w:styleId="Default">
    <w:name w:val="Default"/>
    <w:rsid w:val="00015BAD"/>
    <w:pPr>
      <w:autoSpaceDE w:val="0"/>
      <w:autoSpaceDN w:val="0"/>
      <w:adjustRightInd w:val="0"/>
      <w:spacing w:after="0" w:line="240" w:lineRule="auto"/>
    </w:pPr>
    <w:rPr>
      <w:rFonts w:ascii="Cambria" w:hAnsi="Cambria" w:cs="Cambria"/>
      <w:color w:val="000000"/>
      <w:sz w:val="24"/>
      <w:szCs w:val="24"/>
    </w:rPr>
  </w:style>
  <w:style w:type="paragraph" w:styleId="Ttulo">
    <w:name w:val="Title"/>
    <w:basedOn w:val="Normal"/>
    <w:next w:val="Normal"/>
    <w:link w:val="TtuloCar"/>
    <w:uiPriority w:val="10"/>
    <w:qFormat/>
    <w:rsid w:val="00DB74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B7449"/>
    <w:rPr>
      <w:rFonts w:asciiTheme="majorHAnsi" w:eastAsiaTheme="majorEastAsia" w:hAnsiTheme="majorHAnsi" w:cstheme="majorBidi"/>
      <w:color w:val="17365D" w:themeColor="text2" w:themeShade="BF"/>
      <w:spacing w:val="5"/>
      <w:kern w:val="28"/>
      <w:sz w:val="52"/>
      <w:szCs w:val="52"/>
    </w:rPr>
  </w:style>
  <w:style w:type="character" w:styleId="Textoennegrita">
    <w:name w:val="Strong"/>
    <w:basedOn w:val="Fuentedeprrafopredeter"/>
    <w:uiPriority w:val="22"/>
    <w:qFormat/>
    <w:rsid w:val="00DB7449"/>
    <w:rPr>
      <w:b/>
      <w:bCs/>
    </w:rPr>
  </w:style>
  <w:style w:type="paragraph" w:styleId="Sinespaciado">
    <w:name w:val="No Spacing"/>
    <w:link w:val="SinespaciadoCar"/>
    <w:uiPriority w:val="1"/>
    <w:qFormat/>
    <w:rsid w:val="00B10333"/>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B10333"/>
    <w:rPr>
      <w:rFonts w:ascii="Calibri" w:eastAsia="Times New Roman" w:hAnsi="Calibri" w:cs="Times New Roman"/>
    </w:rPr>
  </w:style>
  <w:style w:type="paragraph" w:styleId="Textodeglobo">
    <w:name w:val="Balloon Text"/>
    <w:basedOn w:val="Normal"/>
    <w:link w:val="TextodegloboCar"/>
    <w:uiPriority w:val="99"/>
    <w:semiHidden/>
    <w:unhideWhenUsed/>
    <w:rsid w:val="005E0A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0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gi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AA902-B8D8-4208-8394-99E02C004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7</Pages>
  <Words>1674</Words>
  <Characters>9208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Central asesores RF</dc:creator>
  <cp:keywords/>
  <dc:description/>
  <cp:lastModifiedBy>Acer</cp:lastModifiedBy>
  <cp:revision>79</cp:revision>
  <dcterms:created xsi:type="dcterms:W3CDTF">2012-02-01T13:43:00Z</dcterms:created>
  <dcterms:modified xsi:type="dcterms:W3CDTF">2018-02-17T01:54:00Z</dcterms:modified>
</cp:coreProperties>
</file>